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AB" w:rsidRPr="009D41C8" w:rsidRDefault="001322AB" w:rsidP="001322AB">
      <w:pPr>
        <w:jc w:val="both"/>
        <w:rPr>
          <w:rFonts w:ascii="Times New Roman" w:hAnsi="Times New Roman"/>
          <w:sz w:val="62"/>
          <w:szCs w:val="62"/>
          <w:lang w:val="fr-CH"/>
        </w:rPr>
      </w:pPr>
      <w:bookmarkStart w:id="0" w:name="_GoBack"/>
      <w:bookmarkEnd w:id="0"/>
      <w:r w:rsidRPr="001322AB">
        <w:rPr>
          <w:rFonts w:ascii="Times New Roman" w:hAnsi="Times New Roman"/>
          <w:sz w:val="62"/>
          <w:szCs w:val="62"/>
          <w:lang w:val="fr-CH"/>
        </w:rPr>
        <w:t>Eloge du son</w:t>
      </w:r>
    </w:p>
    <w:p w:rsidR="001322AB" w:rsidRPr="009D41C8" w:rsidRDefault="001322AB" w:rsidP="001322AB">
      <w:pPr>
        <w:jc w:val="both"/>
        <w:rPr>
          <w:rFonts w:ascii="Times New Roman" w:hAnsi="Times New Roman"/>
          <w:sz w:val="26"/>
          <w:szCs w:val="26"/>
          <w:lang w:val="fr-CH"/>
        </w:rPr>
      </w:pPr>
    </w:p>
    <w:p w:rsidR="001322AB" w:rsidRPr="009D41C8" w:rsidRDefault="001322AB" w:rsidP="001322AB">
      <w:pPr>
        <w:jc w:val="both"/>
        <w:rPr>
          <w:rFonts w:ascii="Times New Roman" w:hAnsi="Times New Roman"/>
          <w:b/>
          <w:sz w:val="26"/>
          <w:szCs w:val="26"/>
          <w:lang w:val="fr-CH"/>
        </w:rPr>
      </w:pPr>
      <w:r w:rsidRPr="001322AB">
        <w:rPr>
          <w:rFonts w:ascii="Times New Roman" w:hAnsi="Times New Roman"/>
          <w:b/>
          <w:sz w:val="26"/>
          <w:szCs w:val="26"/>
          <w:lang w:val="fr-CH"/>
        </w:rPr>
        <w:t>Livre</w:t>
      </w:r>
      <w:r w:rsidRPr="009D41C8">
        <w:rPr>
          <w:rFonts w:ascii="Times New Roman" w:hAnsi="Times New Roman"/>
          <w:b/>
          <w:szCs w:val="24"/>
          <w:lang w:val="fr-CH"/>
        </w:rPr>
        <w:t xml:space="preserve"> - </w:t>
      </w:r>
      <w:r w:rsidRPr="001322AB">
        <w:rPr>
          <w:rFonts w:ascii="Times New Roman" w:hAnsi="Times New Roman"/>
          <w:b/>
          <w:sz w:val="26"/>
          <w:szCs w:val="26"/>
          <w:lang w:val="fr-CH"/>
        </w:rPr>
        <w:t xml:space="preserve">Dans son nouvel essai, Suzanne Tanner </w:t>
      </w:r>
      <w:proofErr w:type="spellStart"/>
      <w:r w:rsidRPr="001322AB">
        <w:rPr>
          <w:rFonts w:ascii="Times New Roman" w:hAnsi="Times New Roman"/>
          <w:b/>
          <w:sz w:val="26"/>
          <w:szCs w:val="26"/>
          <w:lang w:val="fr-CH"/>
        </w:rPr>
        <w:t>Béguelin</w:t>
      </w:r>
      <w:proofErr w:type="spellEnd"/>
      <w:r w:rsidRPr="001322AB">
        <w:rPr>
          <w:rFonts w:ascii="Times New Roman" w:hAnsi="Times New Roman"/>
          <w:b/>
          <w:sz w:val="26"/>
          <w:szCs w:val="26"/>
          <w:lang w:val="fr-CH"/>
        </w:rPr>
        <w:t xml:space="preserve"> propose un voyage sensoriel dans le cinéma guidé par les sons.</w:t>
      </w:r>
    </w:p>
    <w:p w:rsidR="001322AB" w:rsidRPr="009D41C8" w:rsidRDefault="001322AB" w:rsidP="001322AB">
      <w:pPr>
        <w:jc w:val="both"/>
        <w:rPr>
          <w:rFonts w:ascii="Times New Roman" w:hAnsi="Times New Roman"/>
          <w:sz w:val="25"/>
          <w:szCs w:val="25"/>
          <w:lang w:val="fr-CH"/>
        </w:rPr>
      </w:pPr>
    </w:p>
    <w:p w:rsidR="001322AB" w:rsidRPr="009D41C8" w:rsidRDefault="001322AB" w:rsidP="001322AB">
      <w:pPr>
        <w:jc w:val="both"/>
        <w:rPr>
          <w:rFonts w:ascii="Times New Roman" w:hAnsi="Times New Roman"/>
          <w:sz w:val="25"/>
          <w:szCs w:val="25"/>
          <w:lang w:val="fr-CH"/>
        </w:rPr>
      </w:pPr>
      <w:r w:rsidRPr="001322AB">
        <w:rPr>
          <w:rFonts w:ascii="Times New Roman" w:hAnsi="Times New Roman"/>
          <w:sz w:val="25"/>
          <w:szCs w:val="25"/>
          <w:lang w:val="fr-CH"/>
        </w:rPr>
        <w:t xml:space="preserve">Force est de constater qu’on se préoccupe peu du son, que ce soit au sein du public ou dans le domaine de l’analyse filmique. Suzanne Tanner </w:t>
      </w:r>
      <w:proofErr w:type="spellStart"/>
      <w:r w:rsidRPr="001322AB">
        <w:rPr>
          <w:rFonts w:ascii="Times New Roman" w:hAnsi="Times New Roman"/>
          <w:sz w:val="25"/>
          <w:szCs w:val="25"/>
          <w:lang w:val="fr-CH"/>
        </w:rPr>
        <w:t>Béguelin</w:t>
      </w:r>
      <w:proofErr w:type="spellEnd"/>
      <w:r w:rsidRPr="001322AB">
        <w:rPr>
          <w:rFonts w:ascii="Times New Roman" w:hAnsi="Times New Roman"/>
          <w:sz w:val="25"/>
          <w:szCs w:val="25"/>
          <w:lang w:val="fr-CH"/>
        </w:rPr>
        <w:t xml:space="preserve">, enseignante en histoire et esthétique du cinéma à Genève, pose les motivations de sa recherche dès les premières lignes de </w:t>
      </w:r>
      <w:r w:rsidRPr="001322AB">
        <w:rPr>
          <w:rFonts w:ascii="Times New Roman" w:hAnsi="Times New Roman"/>
          <w:i/>
          <w:sz w:val="25"/>
          <w:szCs w:val="25"/>
          <w:lang w:val="fr-CH"/>
        </w:rPr>
        <w:t>A l’écoute des sons au cinéma</w:t>
      </w:r>
      <w:r w:rsidRPr="001322AB">
        <w:rPr>
          <w:rFonts w:ascii="Times New Roman" w:hAnsi="Times New Roman"/>
          <w:sz w:val="25"/>
          <w:szCs w:val="25"/>
          <w:lang w:val="fr-CH"/>
        </w:rPr>
        <w:t>. Il s’agit de combler un manque théorique, mais aussi d’attirer l’attention sur l’impact émotionnel, sensoriel et narratif de la bande-son.</w:t>
      </w:r>
      <w:r w:rsidR="00C0398F">
        <w:rPr>
          <w:rFonts w:ascii="Times New Roman" w:hAnsi="Times New Roman"/>
          <w:sz w:val="25"/>
          <w:szCs w:val="25"/>
          <w:lang w:val="fr-CH"/>
        </w:rPr>
        <w:t xml:space="preserve"> </w:t>
      </w:r>
      <w:r w:rsidRPr="001322AB">
        <w:rPr>
          <w:rFonts w:ascii="Times New Roman" w:hAnsi="Times New Roman"/>
          <w:sz w:val="25"/>
          <w:szCs w:val="25"/>
          <w:lang w:val="fr-CH"/>
        </w:rPr>
        <w:t xml:space="preserve">L’autrice, qui avait déjà partagé sa fascination pour l’expérience </w:t>
      </w:r>
      <w:proofErr w:type="spellStart"/>
      <w:r w:rsidRPr="001322AB">
        <w:rPr>
          <w:rFonts w:ascii="Times New Roman" w:hAnsi="Times New Roman"/>
          <w:sz w:val="25"/>
          <w:szCs w:val="25"/>
          <w:lang w:val="fr-CH"/>
        </w:rPr>
        <w:t>spectatorielle</w:t>
      </w:r>
      <w:proofErr w:type="spellEnd"/>
      <w:r w:rsidRPr="001322AB">
        <w:rPr>
          <w:rFonts w:ascii="Times New Roman" w:hAnsi="Times New Roman"/>
          <w:sz w:val="25"/>
          <w:szCs w:val="25"/>
          <w:lang w:val="fr-CH"/>
        </w:rPr>
        <w:t xml:space="preserve"> dans son précédent livre</w:t>
      </w:r>
      <w:r w:rsidR="00C0398F">
        <w:rPr>
          <w:rFonts w:ascii="Times New Roman" w:hAnsi="Times New Roman"/>
          <w:sz w:val="25"/>
          <w:szCs w:val="25"/>
          <w:lang w:val="fr-CH"/>
        </w:rPr>
        <w:t>*</w:t>
      </w:r>
      <w:r w:rsidRPr="001322AB">
        <w:rPr>
          <w:rFonts w:ascii="Times New Roman" w:hAnsi="Times New Roman"/>
          <w:sz w:val="25"/>
          <w:szCs w:val="25"/>
          <w:lang w:val="fr-CH"/>
        </w:rPr>
        <w:t xml:space="preserve">, nous embarque cette fois dans un voyage thématique. On parcourt ces pages comme une carte du monde, pour y découvrir des films aux saveurs nouvelles. La démarche est claire, didactique, et se mêle agréablement à la narration. L’historienne et théoricienne du cinéma plante un décor, qui a pour effet d’immerger son lectorat au cœur de l’œuvre citée, puis décrit et analyse, encourageant à décortiquer la matière audiovisuelle pour mieux appréhender ses éléments sonores. Ces sons, ce sont les bruits, les voix, ce qui donne corps aux êtres et aux objets habitant le film. C’est aussi la musique, diégétique ou d’ambiance, celle qui dit tout haut ce que les personnages pensent, taisent ou ne s’avouent pas. Suzanne Tanner </w:t>
      </w:r>
      <w:proofErr w:type="spellStart"/>
      <w:r w:rsidRPr="001322AB">
        <w:rPr>
          <w:rFonts w:ascii="Times New Roman" w:hAnsi="Times New Roman"/>
          <w:sz w:val="25"/>
          <w:szCs w:val="25"/>
          <w:lang w:val="fr-CH"/>
        </w:rPr>
        <w:t>Béguelin</w:t>
      </w:r>
      <w:proofErr w:type="spellEnd"/>
      <w:r w:rsidRPr="001322AB">
        <w:rPr>
          <w:rFonts w:ascii="Times New Roman" w:hAnsi="Times New Roman"/>
          <w:sz w:val="25"/>
          <w:szCs w:val="25"/>
          <w:lang w:val="fr-CH"/>
        </w:rPr>
        <w:t xml:space="preserve"> enchaîne les références cinéphiles, </w:t>
      </w:r>
      <w:proofErr w:type="gramStart"/>
      <w:r w:rsidRPr="001322AB">
        <w:rPr>
          <w:rFonts w:ascii="Times New Roman" w:hAnsi="Times New Roman"/>
          <w:sz w:val="25"/>
          <w:szCs w:val="25"/>
          <w:lang w:val="fr-CH"/>
        </w:rPr>
        <w:t>tout</w:t>
      </w:r>
      <w:proofErr w:type="gramEnd"/>
      <w:r w:rsidRPr="001322AB">
        <w:rPr>
          <w:rFonts w:ascii="Times New Roman" w:hAnsi="Times New Roman"/>
          <w:sz w:val="25"/>
          <w:szCs w:val="25"/>
          <w:lang w:val="fr-CH"/>
        </w:rPr>
        <w:t xml:space="preserve"> en s’attardant sur les scènes les plus parlantes. C’est un enregistrement sonore qui permet d’élucider le mystère du </w:t>
      </w:r>
      <w:r w:rsidRPr="001322AB">
        <w:rPr>
          <w:rFonts w:ascii="Times New Roman" w:hAnsi="Times New Roman"/>
          <w:i/>
          <w:sz w:val="25"/>
          <w:szCs w:val="25"/>
          <w:lang w:val="fr-CH"/>
        </w:rPr>
        <w:t>Blow Out</w:t>
      </w:r>
      <w:r w:rsidRPr="001322AB">
        <w:rPr>
          <w:rFonts w:ascii="Times New Roman" w:hAnsi="Times New Roman"/>
          <w:sz w:val="25"/>
          <w:szCs w:val="25"/>
          <w:lang w:val="fr-CH"/>
        </w:rPr>
        <w:t xml:space="preserve"> de Brian De Palma. Et dans </w:t>
      </w:r>
      <w:r w:rsidRPr="001322AB">
        <w:rPr>
          <w:rFonts w:ascii="Times New Roman" w:hAnsi="Times New Roman"/>
          <w:i/>
          <w:sz w:val="25"/>
          <w:szCs w:val="25"/>
          <w:lang w:val="fr-CH"/>
        </w:rPr>
        <w:t>Jules et Jim</w:t>
      </w:r>
      <w:r w:rsidRPr="001322AB">
        <w:rPr>
          <w:rFonts w:ascii="Times New Roman" w:hAnsi="Times New Roman"/>
          <w:sz w:val="25"/>
          <w:szCs w:val="25"/>
          <w:lang w:val="fr-CH"/>
        </w:rPr>
        <w:t xml:space="preserve"> de François Truffaut, la chanson interprétée par Jeanne Moreau résume avec mélancolie et justesse l’histoire d’un trio tragique, emporté dans le «Tourbillon de la vie». Cette ritournelle aurait d’ailleurs imprégné l’esthétique et la forme du film.</w:t>
      </w:r>
      <w:r w:rsidR="00C0398F">
        <w:rPr>
          <w:rFonts w:ascii="Times New Roman" w:hAnsi="Times New Roman"/>
          <w:sz w:val="25"/>
          <w:szCs w:val="25"/>
          <w:lang w:val="fr-CH"/>
        </w:rPr>
        <w:t xml:space="preserve"> </w:t>
      </w:r>
      <w:r w:rsidRPr="001322AB">
        <w:rPr>
          <w:rFonts w:ascii="Times New Roman" w:hAnsi="Times New Roman"/>
          <w:sz w:val="25"/>
          <w:szCs w:val="25"/>
          <w:lang w:val="fr-CH"/>
        </w:rPr>
        <w:t>L’étude ne vise pas à exposer des faits techniques, plutôt à éveiller les esprits au rôle essentiel et complémentaire que le son tient vis-à-vis de l’image. Une lecture qui invite à changer notre manière de voir (et surtout d’écouter) les films ou les séries, pour adopter une posture plus active et sensible.</w:t>
      </w:r>
    </w:p>
    <w:p w:rsidR="001322AB" w:rsidRPr="009D41C8" w:rsidRDefault="001322AB" w:rsidP="001322AB">
      <w:pPr>
        <w:jc w:val="both"/>
        <w:rPr>
          <w:rFonts w:ascii="Times New Roman" w:hAnsi="Times New Roman"/>
          <w:sz w:val="25"/>
          <w:szCs w:val="25"/>
          <w:lang w:val="fr-CH"/>
        </w:rPr>
      </w:pPr>
    </w:p>
    <w:p w:rsidR="001322AB" w:rsidRPr="009D41C8" w:rsidRDefault="001322AB" w:rsidP="001322AB">
      <w:pPr>
        <w:jc w:val="both"/>
        <w:rPr>
          <w:rFonts w:ascii="Times New Roman" w:hAnsi="Times New Roman"/>
          <w:sz w:val="20"/>
          <w:lang w:val="fr-CH"/>
        </w:rPr>
      </w:pPr>
      <w:r w:rsidRPr="001322AB">
        <w:rPr>
          <w:rFonts w:ascii="Times New Roman" w:hAnsi="Times New Roman"/>
          <w:sz w:val="20"/>
          <w:lang w:val="fr-CH"/>
        </w:rPr>
        <w:t>OCÉANE WANNAZ</w:t>
      </w:r>
    </w:p>
    <w:p w:rsidR="001322AB" w:rsidRPr="009D41C8" w:rsidRDefault="00C0398F" w:rsidP="001322AB">
      <w:pPr>
        <w:jc w:val="both"/>
        <w:rPr>
          <w:rFonts w:ascii="Times New Roman" w:hAnsi="Times New Roman"/>
          <w:sz w:val="20"/>
          <w:lang w:val="fr-CH"/>
        </w:rPr>
      </w:pPr>
      <w:r>
        <w:rPr>
          <w:rFonts w:ascii="Times New Roman" w:hAnsi="Times New Roman"/>
          <w:sz w:val="11"/>
          <w:szCs w:val="11"/>
          <w:lang w:val="fr-CH"/>
        </w:rPr>
        <w:t xml:space="preserve">* </w:t>
      </w:r>
      <w:r w:rsidR="001322AB" w:rsidRPr="001322AB">
        <w:rPr>
          <w:rFonts w:ascii="Times New Roman" w:hAnsi="Times New Roman"/>
          <w:sz w:val="20"/>
          <w:lang w:val="fr-CH"/>
        </w:rPr>
        <w:t xml:space="preserve">L’Expérience du spectateur au cinéma, </w:t>
      </w:r>
      <w:proofErr w:type="spellStart"/>
      <w:r w:rsidR="001322AB" w:rsidRPr="001322AB">
        <w:rPr>
          <w:rFonts w:ascii="Times New Roman" w:hAnsi="Times New Roman"/>
          <w:sz w:val="20"/>
          <w:lang w:val="fr-CH"/>
        </w:rPr>
        <w:t>L’Harmattan</w:t>
      </w:r>
      <w:proofErr w:type="spellEnd"/>
      <w:r w:rsidR="001322AB" w:rsidRPr="001322AB">
        <w:rPr>
          <w:rFonts w:ascii="Times New Roman" w:hAnsi="Times New Roman"/>
          <w:sz w:val="20"/>
          <w:lang w:val="fr-CH"/>
        </w:rPr>
        <w:t>, 2017. Critique dans notre édition du 1</w:t>
      </w:r>
      <w:r w:rsidR="001322AB" w:rsidRPr="001322AB">
        <w:rPr>
          <w:rFonts w:ascii="Times New Roman" w:hAnsi="Times New Roman"/>
          <w:sz w:val="11"/>
          <w:szCs w:val="11"/>
          <w:lang w:val="fr-CH"/>
        </w:rPr>
        <w:t>er</w:t>
      </w:r>
      <w:r w:rsidR="001322AB" w:rsidRPr="001322AB">
        <w:rPr>
          <w:rFonts w:ascii="Times New Roman" w:hAnsi="Times New Roman"/>
          <w:sz w:val="20"/>
          <w:lang w:val="fr-CH"/>
        </w:rPr>
        <w:t xml:space="preserve"> juin 2018.</w:t>
      </w:r>
    </w:p>
    <w:p w:rsidR="001322AB" w:rsidRPr="009D41C8" w:rsidRDefault="001322AB" w:rsidP="001322AB">
      <w:pPr>
        <w:jc w:val="both"/>
        <w:rPr>
          <w:rFonts w:ascii="Times New Roman" w:hAnsi="Times New Roman"/>
          <w:sz w:val="20"/>
          <w:lang w:val="fr-CH"/>
        </w:rPr>
      </w:pPr>
    </w:p>
    <w:p w:rsidR="001322AB" w:rsidRPr="00C0398F" w:rsidRDefault="001322AB" w:rsidP="001322AB">
      <w:pPr>
        <w:jc w:val="both"/>
        <w:rPr>
          <w:rFonts w:ascii="Times New Roman" w:hAnsi="Times New Roman"/>
          <w:b/>
          <w:szCs w:val="24"/>
          <w:lang w:val="fr-CH"/>
        </w:rPr>
      </w:pPr>
      <w:r w:rsidRPr="001322AB">
        <w:rPr>
          <w:rFonts w:ascii="Times New Roman" w:hAnsi="Times New Roman"/>
          <w:b/>
          <w:szCs w:val="24"/>
          <w:lang w:val="fr-CH"/>
        </w:rPr>
        <w:t xml:space="preserve">Suzanne Tanner </w:t>
      </w:r>
      <w:proofErr w:type="spellStart"/>
      <w:r w:rsidRPr="001322AB">
        <w:rPr>
          <w:rFonts w:ascii="Times New Roman" w:hAnsi="Times New Roman"/>
          <w:b/>
          <w:szCs w:val="24"/>
          <w:lang w:val="fr-CH"/>
        </w:rPr>
        <w:t>Béguelin</w:t>
      </w:r>
      <w:proofErr w:type="spellEnd"/>
      <w:r w:rsidRPr="001322AB">
        <w:rPr>
          <w:rFonts w:ascii="Times New Roman" w:hAnsi="Times New Roman"/>
          <w:b/>
          <w:szCs w:val="24"/>
          <w:lang w:val="fr-CH"/>
        </w:rPr>
        <w:t xml:space="preserve">, </w:t>
      </w:r>
      <w:r w:rsidRPr="001322AB">
        <w:rPr>
          <w:rFonts w:ascii="Times New Roman" w:hAnsi="Times New Roman"/>
          <w:b/>
          <w:i/>
          <w:szCs w:val="24"/>
          <w:lang w:val="fr-CH"/>
        </w:rPr>
        <w:t>A l’écoute des sons au cinéma</w:t>
      </w:r>
      <w:r w:rsidRPr="001322AB">
        <w:rPr>
          <w:rFonts w:ascii="Times New Roman" w:hAnsi="Times New Roman"/>
          <w:b/>
          <w:szCs w:val="24"/>
          <w:lang w:val="fr-CH"/>
        </w:rPr>
        <w:t xml:space="preserve">, </w:t>
      </w:r>
      <w:proofErr w:type="spellStart"/>
      <w:r w:rsidRPr="001322AB">
        <w:rPr>
          <w:rFonts w:ascii="Times New Roman" w:hAnsi="Times New Roman"/>
          <w:b/>
          <w:szCs w:val="24"/>
          <w:lang w:val="fr-CH"/>
        </w:rPr>
        <w:t>L’Harmattan</w:t>
      </w:r>
      <w:proofErr w:type="spellEnd"/>
      <w:r w:rsidRPr="001322AB">
        <w:rPr>
          <w:rFonts w:ascii="Times New Roman" w:hAnsi="Times New Roman"/>
          <w:b/>
          <w:szCs w:val="24"/>
          <w:lang w:val="fr-CH"/>
        </w:rPr>
        <w:t>, 2020, 224 pp.</w:t>
      </w:r>
    </w:p>
    <w:p w:rsidR="001322AB" w:rsidRPr="009D41C8" w:rsidRDefault="001322AB" w:rsidP="001322AB">
      <w:pPr>
        <w:jc w:val="both"/>
        <w:rPr>
          <w:rFonts w:ascii="Times New Roman" w:hAnsi="Times New Roman"/>
          <w:szCs w:val="24"/>
          <w:lang w:val="fr-CH"/>
        </w:rPr>
      </w:pPr>
    </w:p>
    <w:p w:rsidR="001322AB" w:rsidRPr="001322AB" w:rsidRDefault="001322AB" w:rsidP="001322AB">
      <w:pPr>
        <w:jc w:val="both"/>
        <w:rPr>
          <w:rFonts w:ascii="Times New Roman" w:hAnsi="Times New Roman"/>
          <w:szCs w:val="24"/>
          <w:lang w:val="fr-CH"/>
        </w:rPr>
      </w:pPr>
      <w:r w:rsidRPr="009D41C8">
        <w:rPr>
          <w:rFonts w:ascii="Times New Roman" w:hAnsi="Times New Roman"/>
          <w:szCs w:val="24"/>
          <w:lang w:val="fr-CH"/>
        </w:rPr>
        <w:t>Le Courrier – Genève – 27 novembre 2020</w:t>
      </w:r>
    </w:p>
    <w:p w:rsidR="00D46CD7" w:rsidRPr="009D41C8" w:rsidRDefault="00D46CD7" w:rsidP="001322AB">
      <w:pPr>
        <w:autoSpaceDE w:val="0"/>
        <w:autoSpaceDN w:val="0"/>
        <w:adjustRightInd w:val="0"/>
        <w:spacing w:after="240" w:line="300" w:lineRule="atLeast"/>
        <w:jc w:val="both"/>
        <w:rPr>
          <w:rFonts w:ascii="Times New Roman" w:eastAsiaTheme="minorHAnsi" w:hAnsi="Times New Roman"/>
          <w:szCs w:val="24"/>
          <w:lang w:val="fr-CH"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D46CD7" w:rsidRPr="009D41C8" w:rsidSect="00B455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41E"/>
    <w:multiLevelType w:val="hybridMultilevel"/>
    <w:tmpl w:val="543CD34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B9"/>
    <w:rsid w:val="00000078"/>
    <w:rsid w:val="00033C95"/>
    <w:rsid w:val="00033FDD"/>
    <w:rsid w:val="000F093E"/>
    <w:rsid w:val="001322AB"/>
    <w:rsid w:val="0016525C"/>
    <w:rsid w:val="001F6269"/>
    <w:rsid w:val="00213B13"/>
    <w:rsid w:val="002469BE"/>
    <w:rsid w:val="00253A49"/>
    <w:rsid w:val="002548A5"/>
    <w:rsid w:val="00277AE9"/>
    <w:rsid w:val="002D4171"/>
    <w:rsid w:val="002F79E7"/>
    <w:rsid w:val="00340192"/>
    <w:rsid w:val="00414181"/>
    <w:rsid w:val="004151E7"/>
    <w:rsid w:val="00424593"/>
    <w:rsid w:val="00472068"/>
    <w:rsid w:val="00486581"/>
    <w:rsid w:val="00495CAB"/>
    <w:rsid w:val="004C23B9"/>
    <w:rsid w:val="005143B0"/>
    <w:rsid w:val="005B13DE"/>
    <w:rsid w:val="00603F73"/>
    <w:rsid w:val="006C512F"/>
    <w:rsid w:val="006D4A30"/>
    <w:rsid w:val="00762AEC"/>
    <w:rsid w:val="007864D5"/>
    <w:rsid w:val="007C1BF4"/>
    <w:rsid w:val="007D3F46"/>
    <w:rsid w:val="007E0D3A"/>
    <w:rsid w:val="007F10D8"/>
    <w:rsid w:val="00811910"/>
    <w:rsid w:val="00856C4D"/>
    <w:rsid w:val="00967CF4"/>
    <w:rsid w:val="00977839"/>
    <w:rsid w:val="009D41C8"/>
    <w:rsid w:val="009E6026"/>
    <w:rsid w:val="00A63BF4"/>
    <w:rsid w:val="00A863F6"/>
    <w:rsid w:val="00B4550D"/>
    <w:rsid w:val="00B50E5E"/>
    <w:rsid w:val="00C0398F"/>
    <w:rsid w:val="00C85CEC"/>
    <w:rsid w:val="00CD4205"/>
    <w:rsid w:val="00D248C4"/>
    <w:rsid w:val="00D46CD7"/>
    <w:rsid w:val="00E022A9"/>
    <w:rsid w:val="00E42D1F"/>
    <w:rsid w:val="00E630A9"/>
    <w:rsid w:val="00E819E0"/>
    <w:rsid w:val="00EF5216"/>
    <w:rsid w:val="00F5797A"/>
    <w:rsid w:val="00F71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92"/>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0D3A"/>
    <w:pPr>
      <w:ind w:left="720"/>
      <w:contextualSpacing/>
    </w:pPr>
  </w:style>
  <w:style w:type="character" w:styleId="Lienhypertexte">
    <w:name w:val="Hyperlink"/>
    <w:basedOn w:val="Policepardfaut"/>
    <w:uiPriority w:val="99"/>
    <w:unhideWhenUsed/>
    <w:rsid w:val="00D46CD7"/>
    <w:rPr>
      <w:color w:val="0563C1" w:themeColor="hyperlink"/>
      <w:u w:val="single"/>
    </w:rPr>
  </w:style>
  <w:style w:type="character" w:customStyle="1" w:styleId="UnresolvedMention">
    <w:name w:val="Unresolved Mention"/>
    <w:basedOn w:val="Policepardfaut"/>
    <w:uiPriority w:val="99"/>
    <w:rsid w:val="00D46C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92"/>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0D3A"/>
    <w:pPr>
      <w:ind w:left="720"/>
      <w:contextualSpacing/>
    </w:pPr>
  </w:style>
  <w:style w:type="character" w:styleId="Lienhypertexte">
    <w:name w:val="Hyperlink"/>
    <w:basedOn w:val="Policepardfaut"/>
    <w:uiPriority w:val="99"/>
    <w:unhideWhenUsed/>
    <w:rsid w:val="00D46CD7"/>
    <w:rPr>
      <w:color w:val="0563C1" w:themeColor="hyperlink"/>
      <w:u w:val="single"/>
    </w:rPr>
  </w:style>
  <w:style w:type="character" w:customStyle="1" w:styleId="UnresolvedMention">
    <w:name w:val="Unresolved Mention"/>
    <w:basedOn w:val="Policepardfaut"/>
    <w:uiPriority w:val="99"/>
    <w:rsid w:val="00D46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5120">
      <w:bodyDiv w:val="1"/>
      <w:marLeft w:val="0"/>
      <w:marRight w:val="0"/>
      <w:marTop w:val="0"/>
      <w:marBottom w:val="0"/>
      <w:divBdr>
        <w:top w:val="none" w:sz="0" w:space="0" w:color="auto"/>
        <w:left w:val="none" w:sz="0" w:space="0" w:color="auto"/>
        <w:bottom w:val="none" w:sz="0" w:space="0" w:color="auto"/>
        <w:right w:val="none" w:sz="0" w:space="0" w:color="auto"/>
      </w:divBdr>
      <w:divsChild>
        <w:div w:id="2123525225">
          <w:marLeft w:val="0"/>
          <w:marRight w:val="0"/>
          <w:marTop w:val="0"/>
          <w:marBottom w:val="0"/>
          <w:divBdr>
            <w:top w:val="none" w:sz="0" w:space="0" w:color="auto"/>
            <w:left w:val="none" w:sz="0" w:space="0" w:color="auto"/>
            <w:bottom w:val="none" w:sz="0" w:space="0" w:color="auto"/>
            <w:right w:val="none" w:sz="0" w:space="0" w:color="auto"/>
          </w:divBdr>
        </w:div>
      </w:divsChild>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2055</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Beguelin</dc:creator>
  <cp:lastModifiedBy>HA 30</cp:lastModifiedBy>
  <cp:revision>2</cp:revision>
  <dcterms:created xsi:type="dcterms:W3CDTF">2020-11-27T13:54:00Z</dcterms:created>
  <dcterms:modified xsi:type="dcterms:W3CDTF">2020-11-27T13:54:00Z</dcterms:modified>
</cp:coreProperties>
</file>