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7A" w:rsidRDefault="00160070">
      <w:pPr>
        <w:rPr>
          <w:sz w:val="32"/>
          <w:szCs w:val="32"/>
        </w:rPr>
      </w:pPr>
      <w:r w:rsidRPr="00160070">
        <w:rPr>
          <w:sz w:val="28"/>
          <w:szCs w:val="28"/>
        </w:rPr>
        <w:t xml:space="preserve">Ophélia </w:t>
      </w:r>
      <w:r w:rsidR="00A66439">
        <w:rPr>
          <w:sz w:val="28"/>
          <w:szCs w:val="28"/>
        </w:rPr>
        <w:t xml:space="preserve"> </w:t>
      </w:r>
      <w:proofErr w:type="spellStart"/>
      <w:r w:rsidRPr="00160070">
        <w:rPr>
          <w:sz w:val="28"/>
          <w:szCs w:val="28"/>
        </w:rPr>
        <w:t>Avron</w:t>
      </w:r>
      <w:proofErr w:type="spellEnd"/>
      <w:r>
        <w:rPr>
          <w:sz w:val="32"/>
          <w:szCs w:val="32"/>
        </w:rPr>
        <w:t>. L’émotion source de connaissance. L’Harmattan 2017</w:t>
      </w:r>
    </w:p>
    <w:p w:rsidR="00160070" w:rsidRDefault="00160070">
      <w:pPr>
        <w:rPr>
          <w:sz w:val="32"/>
          <w:szCs w:val="32"/>
        </w:rPr>
      </w:pPr>
    </w:p>
    <w:p w:rsidR="00160070" w:rsidRDefault="00160070" w:rsidP="006C4CDE">
      <w:pPr>
        <w:jc w:val="both"/>
        <w:rPr>
          <w:sz w:val="24"/>
          <w:szCs w:val="24"/>
        </w:rPr>
      </w:pPr>
      <w:r w:rsidRPr="00160070">
        <w:tab/>
      </w:r>
      <w:r w:rsidRPr="00160070">
        <w:rPr>
          <w:sz w:val="24"/>
          <w:szCs w:val="24"/>
        </w:rPr>
        <w:t xml:space="preserve"> Plusieurs hypothèse</w:t>
      </w:r>
      <w:r>
        <w:rPr>
          <w:sz w:val="24"/>
          <w:szCs w:val="24"/>
        </w:rPr>
        <w:t>s traversent cet ouvrage</w:t>
      </w:r>
      <w:r w:rsidR="006C4CDE">
        <w:rPr>
          <w:sz w:val="24"/>
          <w:szCs w:val="24"/>
        </w:rPr>
        <w:t xml:space="preserve"> posthume d’Ophélia </w:t>
      </w:r>
      <w:proofErr w:type="spellStart"/>
      <w:r w:rsidR="006C4CDE">
        <w:rPr>
          <w:sz w:val="24"/>
          <w:szCs w:val="24"/>
        </w:rPr>
        <w:t>Avron</w:t>
      </w:r>
      <w:proofErr w:type="spellEnd"/>
      <w:r w:rsidR="006C4CDE">
        <w:rPr>
          <w:sz w:val="24"/>
          <w:szCs w:val="24"/>
        </w:rPr>
        <w:t>, psychanalyste, psychodramatiste et Maitre de conférence</w:t>
      </w:r>
      <w:r w:rsidR="00A66439">
        <w:rPr>
          <w:sz w:val="24"/>
          <w:szCs w:val="24"/>
        </w:rPr>
        <w:t>s à L’université Paris</w:t>
      </w:r>
      <w:r w:rsidR="006C4CDE">
        <w:rPr>
          <w:sz w:val="24"/>
          <w:szCs w:val="24"/>
        </w:rPr>
        <w:t>7.</w:t>
      </w:r>
      <w:r w:rsidR="00A66439">
        <w:rPr>
          <w:sz w:val="24"/>
          <w:szCs w:val="24"/>
        </w:rPr>
        <w:t xml:space="preserve"> </w:t>
      </w:r>
      <w:r w:rsidR="006C4CDE">
        <w:rPr>
          <w:sz w:val="24"/>
          <w:szCs w:val="24"/>
        </w:rPr>
        <w:t xml:space="preserve">Florence </w:t>
      </w:r>
      <w:proofErr w:type="spellStart"/>
      <w:r w:rsidR="006C4CDE">
        <w:rPr>
          <w:sz w:val="24"/>
          <w:szCs w:val="24"/>
        </w:rPr>
        <w:t>Giust</w:t>
      </w:r>
      <w:proofErr w:type="spellEnd"/>
      <w:r w:rsidR="006C4CDE">
        <w:rPr>
          <w:sz w:val="24"/>
          <w:szCs w:val="24"/>
        </w:rPr>
        <w:t xml:space="preserve"> </w:t>
      </w:r>
      <w:proofErr w:type="spellStart"/>
      <w:r w:rsidR="006C4CDE">
        <w:rPr>
          <w:sz w:val="24"/>
          <w:szCs w:val="24"/>
        </w:rPr>
        <w:t>Desprairies</w:t>
      </w:r>
      <w:proofErr w:type="spellEnd"/>
      <w:r w:rsidR="00A26838">
        <w:rPr>
          <w:sz w:val="24"/>
          <w:szCs w:val="24"/>
        </w:rPr>
        <w:t xml:space="preserve"> qui préface l’ouvrage pointe</w:t>
      </w:r>
      <w:r w:rsidR="006C4CDE">
        <w:rPr>
          <w:sz w:val="24"/>
          <w:szCs w:val="24"/>
        </w:rPr>
        <w:t xml:space="preserve"> les grandes lignes de la pensée de l’auteure articulé</w:t>
      </w:r>
      <w:r w:rsidR="00A66439">
        <w:rPr>
          <w:sz w:val="24"/>
          <w:szCs w:val="24"/>
        </w:rPr>
        <w:t>e à sa pratique psychothérapeutique. Elle en précise d’e</w:t>
      </w:r>
      <w:r w:rsidR="006C4CDE">
        <w:rPr>
          <w:sz w:val="24"/>
          <w:szCs w:val="24"/>
        </w:rPr>
        <w:t>mblée le projet</w:t>
      </w:r>
      <w:r w:rsidR="00A66439">
        <w:rPr>
          <w:sz w:val="24"/>
          <w:szCs w:val="24"/>
        </w:rPr>
        <w:t>, à savoir la conception et la mise en forme d’une « </w:t>
      </w:r>
      <w:r w:rsidR="006C4CDE">
        <w:rPr>
          <w:sz w:val="24"/>
          <w:szCs w:val="24"/>
        </w:rPr>
        <w:t>théorie des émotions »</w:t>
      </w:r>
      <w:r w:rsidR="00A66439">
        <w:rPr>
          <w:sz w:val="24"/>
          <w:szCs w:val="24"/>
        </w:rPr>
        <w:t xml:space="preserve"> </w:t>
      </w:r>
      <w:r w:rsidR="006C4CDE">
        <w:rPr>
          <w:sz w:val="24"/>
          <w:szCs w:val="24"/>
        </w:rPr>
        <w:t>qui explore le</w:t>
      </w:r>
      <w:r w:rsidR="00A66439">
        <w:rPr>
          <w:sz w:val="24"/>
          <w:szCs w:val="24"/>
        </w:rPr>
        <w:t>s</w:t>
      </w:r>
      <w:r w:rsidR="006C4CDE">
        <w:rPr>
          <w:sz w:val="24"/>
          <w:szCs w:val="24"/>
        </w:rPr>
        <w:t xml:space="preserve"> dysfonctionnement</w:t>
      </w:r>
      <w:r w:rsidR="007A161D">
        <w:rPr>
          <w:sz w:val="24"/>
          <w:szCs w:val="24"/>
        </w:rPr>
        <w:t>s de</w:t>
      </w:r>
      <w:r w:rsidR="006C4CDE">
        <w:rPr>
          <w:sz w:val="24"/>
          <w:szCs w:val="24"/>
        </w:rPr>
        <w:t xml:space="preserve"> l’</w:t>
      </w:r>
      <w:proofErr w:type="spellStart"/>
      <w:r w:rsidR="006C4CDE">
        <w:rPr>
          <w:sz w:val="24"/>
          <w:szCs w:val="24"/>
        </w:rPr>
        <w:t>émoti</w:t>
      </w:r>
      <w:r w:rsidR="007A161D">
        <w:rPr>
          <w:sz w:val="24"/>
          <w:szCs w:val="24"/>
        </w:rPr>
        <w:t>onnalité</w:t>
      </w:r>
      <w:proofErr w:type="spellEnd"/>
      <w:r w:rsidR="007A161D">
        <w:rPr>
          <w:sz w:val="24"/>
          <w:szCs w:val="24"/>
        </w:rPr>
        <w:t xml:space="preserve"> rythmique (concept spécifique à la théorie) et avance</w:t>
      </w:r>
      <w:r w:rsidR="006C4CDE">
        <w:rPr>
          <w:sz w:val="24"/>
          <w:szCs w:val="24"/>
        </w:rPr>
        <w:t xml:space="preserve"> le postulat d’une articulation</w:t>
      </w:r>
      <w:r w:rsidR="009D3E7D">
        <w:rPr>
          <w:sz w:val="24"/>
          <w:szCs w:val="24"/>
        </w:rPr>
        <w:t xml:space="preserve"> fondamentale entre la pulsion de vie et la pulsion d’inter</w:t>
      </w:r>
      <w:r w:rsidR="007A161D">
        <w:rPr>
          <w:sz w:val="24"/>
          <w:szCs w:val="24"/>
        </w:rPr>
        <w:t>-</w:t>
      </w:r>
      <w:r w:rsidR="009D3E7D">
        <w:rPr>
          <w:sz w:val="24"/>
          <w:szCs w:val="24"/>
        </w:rPr>
        <w:t>liaison, cette articulation assurant la continuité de l’espèce humaine par interconnexion des principes de plaisir et de sécurité collective.</w:t>
      </w:r>
    </w:p>
    <w:p w:rsidR="00AE2668" w:rsidRDefault="009D3E7D" w:rsidP="006C4CD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Cette approche théorique est destinée, selon l’auteure, à aider au traitement des dérégulations inter</w:t>
      </w:r>
      <w:r w:rsidR="00A26838">
        <w:rPr>
          <w:sz w:val="24"/>
          <w:szCs w:val="24"/>
        </w:rPr>
        <w:t>-</w:t>
      </w:r>
      <w:r>
        <w:rPr>
          <w:sz w:val="24"/>
          <w:szCs w:val="24"/>
        </w:rPr>
        <w:t xml:space="preserve">psychiques. Le fantasme ne serait pas, dans l’optique d’O. </w:t>
      </w:r>
      <w:proofErr w:type="spellStart"/>
      <w:r>
        <w:rPr>
          <w:sz w:val="24"/>
          <w:szCs w:val="24"/>
        </w:rPr>
        <w:t>Avron</w:t>
      </w:r>
      <w:proofErr w:type="spellEnd"/>
      <w:r>
        <w:rPr>
          <w:sz w:val="24"/>
          <w:szCs w:val="24"/>
        </w:rPr>
        <w:t>, l</w:t>
      </w:r>
      <w:r w:rsidR="007A161D">
        <w:rPr>
          <w:sz w:val="24"/>
          <w:szCs w:val="24"/>
        </w:rPr>
        <w:t>’expression  scénique du seul dé</w:t>
      </w:r>
      <w:r>
        <w:rPr>
          <w:sz w:val="24"/>
          <w:szCs w:val="24"/>
        </w:rPr>
        <w:t>sir sexuel inconscient, mais aussi la double expression</w:t>
      </w:r>
      <w:r w:rsidR="004B7891">
        <w:rPr>
          <w:sz w:val="24"/>
          <w:szCs w:val="24"/>
        </w:rPr>
        <w:t xml:space="preserve"> organisatrice et limitative des deux pulsions citées plus haut, enfin </w:t>
      </w:r>
      <w:r w:rsidR="007A161D">
        <w:rPr>
          <w:sz w:val="24"/>
          <w:szCs w:val="24"/>
        </w:rPr>
        <w:t xml:space="preserve">et surtout </w:t>
      </w:r>
      <w:r w:rsidR="004B7891">
        <w:rPr>
          <w:sz w:val="24"/>
          <w:szCs w:val="24"/>
        </w:rPr>
        <w:t xml:space="preserve">la source innovante de complexification des effets pulsionnels et de leur mise en lien. La pensée de l’auteure qui </w:t>
      </w:r>
      <w:r w:rsidR="00A26838">
        <w:rPr>
          <w:sz w:val="24"/>
          <w:szCs w:val="24"/>
        </w:rPr>
        <w:t>s’est enrichie</w:t>
      </w:r>
      <w:r w:rsidR="004B7891">
        <w:rPr>
          <w:sz w:val="24"/>
          <w:szCs w:val="24"/>
        </w:rPr>
        <w:t xml:space="preserve"> depuis la parution de son précédent ouvrage</w:t>
      </w:r>
      <w:r w:rsidR="007A161D">
        <w:rPr>
          <w:sz w:val="24"/>
          <w:szCs w:val="24"/>
        </w:rPr>
        <w:t xml:space="preserve"> (</w:t>
      </w:r>
      <w:r w:rsidR="004B7891">
        <w:rPr>
          <w:sz w:val="24"/>
          <w:szCs w:val="24"/>
        </w:rPr>
        <w:t>« la pensée scénique</w:t>
      </w:r>
      <w:r w:rsidR="007A161D">
        <w:rPr>
          <w:sz w:val="24"/>
          <w:szCs w:val="24"/>
        </w:rPr>
        <w:t>, groupe et psychodrame »,</w:t>
      </w:r>
      <w:r w:rsidR="004D4A33">
        <w:rPr>
          <w:sz w:val="24"/>
          <w:szCs w:val="24"/>
        </w:rPr>
        <w:t xml:space="preserve"> </w:t>
      </w:r>
      <w:r w:rsidR="007A161D">
        <w:rPr>
          <w:sz w:val="24"/>
          <w:szCs w:val="24"/>
        </w:rPr>
        <w:t>Eres</w:t>
      </w:r>
      <w:r w:rsidR="004B7891">
        <w:rPr>
          <w:sz w:val="24"/>
          <w:szCs w:val="24"/>
        </w:rPr>
        <w:t xml:space="preserve"> 2012) propose</w:t>
      </w:r>
      <w:r w:rsidR="00E60D13">
        <w:rPr>
          <w:sz w:val="24"/>
          <w:szCs w:val="24"/>
        </w:rPr>
        <w:t xml:space="preserve"> et intègre</w:t>
      </w:r>
      <w:r w:rsidR="004B7891">
        <w:rPr>
          <w:sz w:val="24"/>
          <w:szCs w:val="24"/>
        </w:rPr>
        <w:t xml:space="preserve"> des applications</w:t>
      </w:r>
      <w:r w:rsidR="00E60D13">
        <w:rPr>
          <w:sz w:val="24"/>
          <w:szCs w:val="24"/>
        </w:rPr>
        <w:t xml:space="preserve"> dans le domaine</w:t>
      </w:r>
      <w:r w:rsidR="008D5E97">
        <w:rPr>
          <w:sz w:val="24"/>
          <w:szCs w:val="24"/>
        </w:rPr>
        <w:t xml:space="preserve"> de la sexualité</w:t>
      </w:r>
      <w:r w:rsidR="00F37983">
        <w:rPr>
          <w:sz w:val="24"/>
          <w:szCs w:val="24"/>
        </w:rPr>
        <w:t xml:space="preserve"> infantile. P</w:t>
      </w:r>
      <w:r w:rsidR="00BB64D8">
        <w:rPr>
          <w:sz w:val="24"/>
          <w:szCs w:val="24"/>
        </w:rPr>
        <w:t>ar ailleurs, elle s’est enrichi</w:t>
      </w:r>
      <w:r w:rsidR="00F37983">
        <w:rPr>
          <w:sz w:val="24"/>
          <w:szCs w:val="24"/>
        </w:rPr>
        <w:t xml:space="preserve"> des apports de</w:t>
      </w:r>
      <w:r w:rsidR="007A161D">
        <w:rPr>
          <w:sz w:val="24"/>
          <w:szCs w:val="24"/>
        </w:rPr>
        <w:t xml:space="preserve"> Bion sur « les menta</w:t>
      </w:r>
      <w:r w:rsidR="00F37983">
        <w:rPr>
          <w:sz w:val="24"/>
          <w:szCs w:val="24"/>
        </w:rPr>
        <w:t>lités des groupes »</w:t>
      </w:r>
      <w:r w:rsidR="00E60D13">
        <w:rPr>
          <w:sz w:val="24"/>
          <w:szCs w:val="24"/>
        </w:rPr>
        <w:t xml:space="preserve"> </w:t>
      </w:r>
      <w:r w:rsidR="00BB64D8">
        <w:rPr>
          <w:sz w:val="24"/>
          <w:szCs w:val="24"/>
        </w:rPr>
        <w:t>(</w:t>
      </w:r>
      <w:r w:rsidR="00F37983">
        <w:rPr>
          <w:sz w:val="24"/>
          <w:szCs w:val="24"/>
        </w:rPr>
        <w:t>observé</w:t>
      </w:r>
      <w:r w:rsidR="00BB64D8">
        <w:rPr>
          <w:sz w:val="24"/>
          <w:szCs w:val="24"/>
        </w:rPr>
        <w:t>s</w:t>
      </w:r>
      <w:r w:rsidR="00F37983">
        <w:rPr>
          <w:sz w:val="24"/>
          <w:szCs w:val="24"/>
        </w:rPr>
        <w:t xml:space="preserve"> dans le cadre analytique</w:t>
      </w:r>
      <w:r w:rsidR="00BB64D8">
        <w:rPr>
          <w:sz w:val="24"/>
          <w:szCs w:val="24"/>
        </w:rPr>
        <w:t>)</w:t>
      </w:r>
      <w:r w:rsidR="00F37983">
        <w:rPr>
          <w:sz w:val="24"/>
          <w:szCs w:val="24"/>
        </w:rPr>
        <w:t>, non sans contester certains développements concern</w:t>
      </w:r>
      <w:r w:rsidR="007A161D">
        <w:rPr>
          <w:sz w:val="24"/>
          <w:szCs w:val="24"/>
        </w:rPr>
        <w:t>ant le traitement des psychoti</w:t>
      </w:r>
      <w:r w:rsidR="00F37983">
        <w:rPr>
          <w:sz w:val="24"/>
          <w:szCs w:val="24"/>
        </w:rPr>
        <w:t>ques. Elle avance à  ce sujet quelques hypothèses fructueuses</w:t>
      </w:r>
      <w:r w:rsidR="00BB64D8">
        <w:rPr>
          <w:sz w:val="24"/>
          <w:szCs w:val="24"/>
        </w:rPr>
        <w:t xml:space="preserve"> à propos de</w:t>
      </w:r>
      <w:r w:rsidR="00AE2668">
        <w:rPr>
          <w:sz w:val="24"/>
          <w:szCs w:val="24"/>
        </w:rPr>
        <w:t xml:space="preserve"> la psychose,</w:t>
      </w:r>
      <w:r w:rsidR="00CC495C">
        <w:rPr>
          <w:sz w:val="24"/>
          <w:szCs w:val="24"/>
        </w:rPr>
        <w:t xml:space="preserve"> interprété</w:t>
      </w:r>
      <w:r w:rsidR="00E60D13">
        <w:rPr>
          <w:sz w:val="24"/>
          <w:szCs w:val="24"/>
        </w:rPr>
        <w:t>e</w:t>
      </w:r>
      <w:r w:rsidR="00CC495C">
        <w:rPr>
          <w:sz w:val="24"/>
          <w:szCs w:val="24"/>
        </w:rPr>
        <w:t xml:space="preserve"> comme un excès d’ouverture</w:t>
      </w:r>
      <w:r w:rsidR="00AE2668">
        <w:rPr>
          <w:sz w:val="24"/>
          <w:szCs w:val="24"/>
        </w:rPr>
        <w:t xml:space="preserve"> à l’environnement humain pouvant être suivi</w:t>
      </w:r>
      <w:r w:rsidR="00E60D13">
        <w:rPr>
          <w:sz w:val="24"/>
          <w:szCs w:val="24"/>
        </w:rPr>
        <w:t xml:space="preserve"> et/</w:t>
      </w:r>
      <w:r w:rsidR="00AE2668">
        <w:rPr>
          <w:sz w:val="24"/>
          <w:szCs w:val="24"/>
        </w:rPr>
        <w:t xml:space="preserve"> ou contrebalancé par un excès de </w:t>
      </w:r>
      <w:r w:rsidR="00BB64D8">
        <w:rPr>
          <w:sz w:val="24"/>
          <w:szCs w:val="24"/>
        </w:rPr>
        <w:t>fermeture et d’isolement si l’ouverture</w:t>
      </w:r>
      <w:r w:rsidR="00AE2668">
        <w:rPr>
          <w:sz w:val="24"/>
          <w:szCs w:val="24"/>
        </w:rPr>
        <w:t xml:space="preserve"> n’est pas suffisamment régulé</w:t>
      </w:r>
      <w:r w:rsidR="00BB64D8">
        <w:rPr>
          <w:sz w:val="24"/>
          <w:szCs w:val="24"/>
        </w:rPr>
        <w:t>e  par le mouvement rythmique de</w:t>
      </w:r>
      <w:r w:rsidR="00E60D13">
        <w:rPr>
          <w:sz w:val="24"/>
          <w:szCs w:val="24"/>
        </w:rPr>
        <w:t xml:space="preserve"> la stimulation interne.</w:t>
      </w:r>
      <w:r w:rsidR="00AE2668">
        <w:rPr>
          <w:sz w:val="24"/>
          <w:szCs w:val="24"/>
        </w:rPr>
        <w:t xml:space="preserve"> Elle ajoute que  l’excès d’ouverture chez le sujet et l’excès de stimulation extérieure </w:t>
      </w:r>
      <w:r w:rsidR="00BB64D8">
        <w:rPr>
          <w:sz w:val="24"/>
          <w:szCs w:val="24"/>
        </w:rPr>
        <w:t>pourrait paradoxalement provoquer</w:t>
      </w:r>
      <w:r w:rsidR="00AE2668">
        <w:rPr>
          <w:sz w:val="24"/>
          <w:szCs w:val="24"/>
        </w:rPr>
        <w:t xml:space="preserve"> un engorgement chaotique non maitrisé ou un déficit d</w:t>
      </w:r>
      <w:r w:rsidR="00BB64D8">
        <w:rPr>
          <w:sz w:val="24"/>
          <w:szCs w:val="24"/>
        </w:rPr>
        <w:t>u</w:t>
      </w:r>
      <w:r w:rsidR="00AE2668">
        <w:rPr>
          <w:sz w:val="24"/>
          <w:szCs w:val="24"/>
        </w:rPr>
        <w:t xml:space="preserve">  mécanisme stimulation </w:t>
      </w:r>
      <w:r w:rsidR="00FC5A0D">
        <w:rPr>
          <w:sz w:val="24"/>
          <w:szCs w:val="24"/>
        </w:rPr>
        <w:t>–</w:t>
      </w:r>
      <w:r w:rsidR="00AE2668">
        <w:rPr>
          <w:sz w:val="24"/>
          <w:szCs w:val="24"/>
        </w:rPr>
        <w:t>réponse</w:t>
      </w:r>
      <w:r w:rsidR="00BB64D8">
        <w:rPr>
          <w:sz w:val="24"/>
          <w:szCs w:val="24"/>
        </w:rPr>
        <w:t xml:space="preserve">  ou encore une quête </w:t>
      </w:r>
      <w:proofErr w:type="spellStart"/>
      <w:r w:rsidR="00BB64D8">
        <w:rPr>
          <w:sz w:val="24"/>
          <w:szCs w:val="24"/>
        </w:rPr>
        <w:t>addictive</w:t>
      </w:r>
      <w:proofErr w:type="spellEnd"/>
      <w:r w:rsidR="00FC5A0D">
        <w:rPr>
          <w:sz w:val="24"/>
          <w:szCs w:val="24"/>
        </w:rPr>
        <w:t xml:space="preserve"> d’autrui, celle</w:t>
      </w:r>
      <w:r w:rsidR="00BB64D8">
        <w:rPr>
          <w:sz w:val="24"/>
          <w:szCs w:val="24"/>
        </w:rPr>
        <w:t>-ci</w:t>
      </w:r>
      <w:r w:rsidR="00FC5A0D">
        <w:rPr>
          <w:sz w:val="24"/>
          <w:szCs w:val="24"/>
        </w:rPr>
        <w:t xml:space="preserve"> en œuvre dans le</w:t>
      </w:r>
      <w:r w:rsidR="00BB64D8">
        <w:rPr>
          <w:sz w:val="24"/>
          <w:szCs w:val="24"/>
        </w:rPr>
        <w:t>s</w:t>
      </w:r>
      <w:r w:rsidR="00FC5A0D">
        <w:rPr>
          <w:sz w:val="24"/>
          <w:szCs w:val="24"/>
        </w:rPr>
        <w:t xml:space="preserve"> cas de névroses manifestant une très grande  sensibilité aux stimulation</w:t>
      </w:r>
      <w:r w:rsidR="00BB64D8">
        <w:rPr>
          <w:sz w:val="24"/>
          <w:szCs w:val="24"/>
        </w:rPr>
        <w:t>s</w:t>
      </w:r>
      <w:r w:rsidR="00FC5A0D">
        <w:rPr>
          <w:sz w:val="24"/>
          <w:szCs w:val="24"/>
        </w:rPr>
        <w:t xml:space="preserve"> et interaction</w:t>
      </w:r>
      <w:r w:rsidR="00BB64D8">
        <w:rPr>
          <w:sz w:val="24"/>
          <w:szCs w:val="24"/>
        </w:rPr>
        <w:t>s</w:t>
      </w:r>
      <w:r w:rsidR="00FC5A0D">
        <w:rPr>
          <w:sz w:val="24"/>
          <w:szCs w:val="24"/>
        </w:rPr>
        <w:t xml:space="preserve"> avec autrui.</w:t>
      </w:r>
    </w:p>
    <w:p w:rsidR="00FC5A0D" w:rsidRPr="00A66439" w:rsidRDefault="00FC5A0D" w:rsidP="00844E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La deuxiè</w:t>
      </w:r>
      <w:r w:rsidR="00BB64D8">
        <w:rPr>
          <w:sz w:val="24"/>
          <w:szCs w:val="24"/>
        </w:rPr>
        <w:t>me partie de l’ouvrage concerne</w:t>
      </w:r>
      <w:r>
        <w:rPr>
          <w:sz w:val="24"/>
          <w:szCs w:val="24"/>
        </w:rPr>
        <w:t xml:space="preserve"> les principes et modalité</w:t>
      </w:r>
      <w:r w:rsidR="00A66439">
        <w:rPr>
          <w:sz w:val="24"/>
          <w:szCs w:val="24"/>
        </w:rPr>
        <w:t>s</w:t>
      </w:r>
      <w:r>
        <w:rPr>
          <w:sz w:val="24"/>
          <w:szCs w:val="24"/>
        </w:rPr>
        <w:t xml:space="preserve"> d’</w:t>
      </w:r>
      <w:r w:rsidR="004D4A33">
        <w:rPr>
          <w:sz w:val="24"/>
          <w:szCs w:val="24"/>
        </w:rPr>
        <w:t xml:space="preserve">une </w:t>
      </w:r>
      <w:r>
        <w:rPr>
          <w:sz w:val="24"/>
          <w:szCs w:val="24"/>
          <w:u w:val="double"/>
        </w:rPr>
        <w:t xml:space="preserve">« clinique </w:t>
      </w:r>
      <w:r w:rsidRPr="00A66439">
        <w:rPr>
          <w:sz w:val="24"/>
          <w:szCs w:val="24"/>
          <w:u w:val="single"/>
        </w:rPr>
        <w:t>de l’</w:t>
      </w:r>
      <w:proofErr w:type="spellStart"/>
      <w:r w:rsidRPr="00A66439">
        <w:rPr>
          <w:sz w:val="24"/>
          <w:szCs w:val="24"/>
          <w:u w:val="single"/>
        </w:rPr>
        <w:t>émotion</w:t>
      </w:r>
      <w:r w:rsidR="00A66439" w:rsidRPr="00A66439">
        <w:rPr>
          <w:sz w:val="24"/>
          <w:szCs w:val="24"/>
          <w:u w:val="single"/>
        </w:rPr>
        <w:t>n</w:t>
      </w:r>
      <w:r w:rsidRPr="00A66439">
        <w:rPr>
          <w:sz w:val="24"/>
          <w:szCs w:val="24"/>
          <w:u w:val="single"/>
        </w:rPr>
        <w:t>alité</w:t>
      </w:r>
      <w:proofErr w:type="spellEnd"/>
      <w:r w:rsidRPr="00A66439">
        <w:rPr>
          <w:sz w:val="24"/>
          <w:szCs w:val="24"/>
          <w:u w:val="single"/>
        </w:rPr>
        <w:t xml:space="preserve"> participative</w:t>
      </w:r>
      <w:r>
        <w:rPr>
          <w:sz w:val="24"/>
          <w:szCs w:val="24"/>
          <w:u w:val="double"/>
        </w:rPr>
        <w:t> </w:t>
      </w:r>
      <w:r w:rsidRPr="00A66439">
        <w:rPr>
          <w:sz w:val="24"/>
          <w:szCs w:val="24"/>
        </w:rPr>
        <w:t>»</w:t>
      </w:r>
      <w:r w:rsidR="00A66439">
        <w:rPr>
          <w:sz w:val="24"/>
          <w:szCs w:val="24"/>
        </w:rPr>
        <w:t xml:space="preserve"> basée sur </w:t>
      </w:r>
      <w:r w:rsidR="00BB64D8">
        <w:rPr>
          <w:sz w:val="24"/>
          <w:szCs w:val="24"/>
        </w:rPr>
        <w:t xml:space="preserve">des </w:t>
      </w:r>
      <w:r w:rsidR="00A66439">
        <w:rPr>
          <w:sz w:val="24"/>
          <w:szCs w:val="24"/>
        </w:rPr>
        <w:t>formes co</w:t>
      </w:r>
      <w:r w:rsidR="008508E4" w:rsidRPr="00A66439">
        <w:rPr>
          <w:sz w:val="24"/>
          <w:szCs w:val="24"/>
        </w:rPr>
        <w:t>llectives de  traitement</w:t>
      </w:r>
      <w:r w:rsidR="00BB64D8">
        <w:rPr>
          <w:sz w:val="24"/>
          <w:szCs w:val="24"/>
        </w:rPr>
        <w:t>, tel  l</w:t>
      </w:r>
      <w:r w:rsidR="009E4DF2">
        <w:rPr>
          <w:sz w:val="24"/>
          <w:szCs w:val="24"/>
        </w:rPr>
        <w:t>e psychodrame</w:t>
      </w:r>
      <w:r w:rsidR="00A66439" w:rsidRPr="00A66439">
        <w:rPr>
          <w:sz w:val="24"/>
          <w:szCs w:val="24"/>
        </w:rPr>
        <w:t xml:space="preserve"> thér</w:t>
      </w:r>
      <w:r w:rsidR="009E4DF2">
        <w:rPr>
          <w:sz w:val="24"/>
          <w:szCs w:val="24"/>
        </w:rPr>
        <w:t>apeutique dont la préparation, le</w:t>
      </w:r>
      <w:r w:rsidR="00A66439" w:rsidRPr="00A66439">
        <w:rPr>
          <w:sz w:val="24"/>
          <w:szCs w:val="24"/>
        </w:rPr>
        <w:t xml:space="preserve"> déroulement et l</w:t>
      </w:r>
      <w:r w:rsidR="00A66439">
        <w:rPr>
          <w:sz w:val="24"/>
          <w:szCs w:val="24"/>
        </w:rPr>
        <w:t>e</w:t>
      </w:r>
      <w:r w:rsidR="00A66439" w:rsidRPr="00A66439">
        <w:rPr>
          <w:sz w:val="24"/>
          <w:szCs w:val="24"/>
        </w:rPr>
        <w:t xml:space="preserve"> fonctionnement sont largement décrit</w:t>
      </w:r>
      <w:r w:rsidR="009E4DF2">
        <w:rPr>
          <w:sz w:val="24"/>
          <w:szCs w:val="24"/>
        </w:rPr>
        <w:t>s,</w:t>
      </w:r>
      <w:r w:rsidR="00A66439" w:rsidRPr="00A66439">
        <w:rPr>
          <w:sz w:val="24"/>
          <w:szCs w:val="24"/>
        </w:rPr>
        <w:t xml:space="preserve"> dans</w:t>
      </w:r>
      <w:r w:rsidR="009E4DF2">
        <w:rPr>
          <w:sz w:val="24"/>
          <w:szCs w:val="24"/>
        </w:rPr>
        <w:t xml:space="preserve"> la dernière partie</w:t>
      </w:r>
      <w:r w:rsidR="00A66439">
        <w:rPr>
          <w:sz w:val="24"/>
          <w:szCs w:val="24"/>
        </w:rPr>
        <w:t> </w:t>
      </w:r>
      <w:r w:rsidR="00A66439" w:rsidRPr="00A66439">
        <w:rPr>
          <w:sz w:val="24"/>
          <w:szCs w:val="24"/>
        </w:rPr>
        <w:t>l’ouvrage</w:t>
      </w:r>
      <w:r w:rsidR="00A66439">
        <w:rPr>
          <w:sz w:val="24"/>
          <w:szCs w:val="24"/>
        </w:rPr>
        <w:t>.</w:t>
      </w:r>
      <w:r w:rsidR="009E4DF2">
        <w:rPr>
          <w:sz w:val="24"/>
          <w:szCs w:val="24"/>
        </w:rPr>
        <w:t xml:space="preserve"> Lequel n’est pas d’accès facile, déjà en raison  des réaménagements</w:t>
      </w:r>
      <w:r w:rsidR="00F567F0">
        <w:rPr>
          <w:sz w:val="24"/>
          <w:szCs w:val="24"/>
        </w:rPr>
        <w:t xml:space="preserve"> et remembrements</w:t>
      </w:r>
      <w:r w:rsidR="009E4DF2">
        <w:rPr>
          <w:sz w:val="24"/>
          <w:szCs w:val="24"/>
        </w:rPr>
        <w:t xml:space="preserve"> </w:t>
      </w:r>
      <w:r w:rsidR="00F567F0">
        <w:rPr>
          <w:sz w:val="24"/>
          <w:szCs w:val="24"/>
        </w:rPr>
        <w:t>divers apportés au texte et à la</w:t>
      </w:r>
      <w:r w:rsidR="009E4DF2">
        <w:rPr>
          <w:sz w:val="24"/>
          <w:szCs w:val="24"/>
        </w:rPr>
        <w:t xml:space="preserve"> structure d’ensemble</w:t>
      </w:r>
      <w:r w:rsidR="00F567F0">
        <w:rPr>
          <w:sz w:val="24"/>
          <w:szCs w:val="24"/>
        </w:rPr>
        <w:t xml:space="preserve"> par les responsables de la Collection. </w:t>
      </w:r>
      <w:r w:rsidR="00844E93">
        <w:rPr>
          <w:sz w:val="24"/>
          <w:szCs w:val="24"/>
        </w:rPr>
        <w:t xml:space="preserve">Enfin, la postface de René </w:t>
      </w:r>
      <w:proofErr w:type="spellStart"/>
      <w:r w:rsidR="00844E93">
        <w:rPr>
          <w:sz w:val="24"/>
          <w:szCs w:val="24"/>
        </w:rPr>
        <w:t>Kaës</w:t>
      </w:r>
      <w:proofErr w:type="spellEnd"/>
      <w:r w:rsidR="00844E93">
        <w:rPr>
          <w:sz w:val="24"/>
          <w:szCs w:val="24"/>
        </w:rPr>
        <w:t xml:space="preserve"> apporte de nombreuses précisions sur</w:t>
      </w:r>
      <w:r w:rsidR="005126CA">
        <w:rPr>
          <w:sz w:val="24"/>
          <w:szCs w:val="24"/>
        </w:rPr>
        <w:t xml:space="preserve"> l’élaboration de la pensée d</w:t>
      </w:r>
      <w:r w:rsidR="004D4A33">
        <w:rPr>
          <w:sz w:val="24"/>
          <w:szCs w:val="24"/>
        </w:rPr>
        <w:t>’</w:t>
      </w:r>
      <w:proofErr w:type="spellStart"/>
      <w:r w:rsidR="005126CA">
        <w:rPr>
          <w:sz w:val="24"/>
          <w:szCs w:val="24"/>
        </w:rPr>
        <w:t>O.Avron</w:t>
      </w:r>
      <w:proofErr w:type="spellEnd"/>
      <w:r w:rsidR="005126CA">
        <w:rPr>
          <w:sz w:val="24"/>
          <w:szCs w:val="24"/>
        </w:rPr>
        <w:t xml:space="preserve"> et sur les aspects novateurs de celle-ci dans le champ des pratiques psychothérapeutiques.</w:t>
      </w:r>
    </w:p>
    <w:p w:rsidR="00F37983" w:rsidRPr="00160070" w:rsidRDefault="00AE2668" w:rsidP="004D4A3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567F0">
        <w:rPr>
          <w:sz w:val="24"/>
          <w:szCs w:val="24"/>
        </w:rPr>
        <w:tab/>
      </w:r>
      <w:r w:rsidR="00F567F0">
        <w:rPr>
          <w:sz w:val="24"/>
          <w:szCs w:val="24"/>
        </w:rPr>
        <w:tab/>
      </w:r>
      <w:r w:rsidR="00F567F0">
        <w:rPr>
          <w:sz w:val="24"/>
          <w:szCs w:val="24"/>
        </w:rPr>
        <w:tab/>
      </w:r>
      <w:r w:rsidR="00F567F0">
        <w:rPr>
          <w:sz w:val="24"/>
          <w:szCs w:val="24"/>
        </w:rPr>
        <w:tab/>
      </w:r>
      <w:r w:rsidR="00F567F0">
        <w:rPr>
          <w:sz w:val="24"/>
          <w:szCs w:val="24"/>
        </w:rPr>
        <w:tab/>
      </w:r>
      <w:r w:rsidR="00F567F0">
        <w:rPr>
          <w:sz w:val="24"/>
          <w:szCs w:val="24"/>
        </w:rPr>
        <w:tab/>
        <w:t>Claude Tapia</w:t>
      </w:r>
    </w:p>
    <w:sectPr w:rsidR="00F37983" w:rsidRPr="00160070" w:rsidSect="002B5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60070"/>
    <w:rsid w:val="00160070"/>
    <w:rsid w:val="002B507A"/>
    <w:rsid w:val="003B038D"/>
    <w:rsid w:val="004063DB"/>
    <w:rsid w:val="004B655B"/>
    <w:rsid w:val="004B7891"/>
    <w:rsid w:val="004D4A33"/>
    <w:rsid w:val="005126CA"/>
    <w:rsid w:val="006C4CDE"/>
    <w:rsid w:val="007A161D"/>
    <w:rsid w:val="00844E93"/>
    <w:rsid w:val="008508E4"/>
    <w:rsid w:val="008D5E97"/>
    <w:rsid w:val="009D3E7D"/>
    <w:rsid w:val="009E4DF2"/>
    <w:rsid w:val="00A26838"/>
    <w:rsid w:val="00A66439"/>
    <w:rsid w:val="00AE2668"/>
    <w:rsid w:val="00BB64D8"/>
    <w:rsid w:val="00CC495C"/>
    <w:rsid w:val="00E60D13"/>
    <w:rsid w:val="00F37983"/>
    <w:rsid w:val="00F567F0"/>
    <w:rsid w:val="00FC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0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30F60-8321-47D3-9943-A7551C40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ha5_01</cp:lastModifiedBy>
  <cp:revision>8</cp:revision>
  <dcterms:created xsi:type="dcterms:W3CDTF">2017-06-23T14:18:00Z</dcterms:created>
  <dcterms:modified xsi:type="dcterms:W3CDTF">2017-06-27T14:41:00Z</dcterms:modified>
</cp:coreProperties>
</file>