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AA" w:rsidRPr="00DD0CF1" w:rsidRDefault="00264732" w:rsidP="00DD0CF1">
      <w:pPr>
        <w:spacing w:after="0" w:line="360" w:lineRule="auto"/>
        <w:rPr>
          <w:b/>
        </w:rPr>
      </w:pPr>
      <w:r w:rsidRPr="00DD0CF1">
        <w:rPr>
          <w:b/>
        </w:rPr>
        <w:t>La relation et le couple</w:t>
      </w:r>
      <w:r w:rsidR="00DD0CF1" w:rsidRPr="00DD0CF1">
        <w:rPr>
          <w:b/>
        </w:rPr>
        <w:t>,</w:t>
      </w:r>
      <w:r w:rsidRPr="00DD0CF1">
        <w:rPr>
          <w:b/>
        </w:rPr>
        <w:t xml:space="preserve"> vecteurs de changement</w:t>
      </w:r>
    </w:p>
    <w:p w:rsidR="00264732" w:rsidRPr="00DD0CF1" w:rsidRDefault="00264732" w:rsidP="00DD0CF1">
      <w:pPr>
        <w:spacing w:after="0" w:line="360" w:lineRule="auto"/>
        <w:rPr>
          <w:b/>
        </w:rPr>
      </w:pPr>
      <w:r w:rsidRPr="00DD0CF1">
        <w:rPr>
          <w:b/>
        </w:rPr>
        <w:t>Changer pour aimer</w:t>
      </w:r>
      <w:r w:rsidR="00DD0CF1" w:rsidRPr="00DD0CF1">
        <w:rPr>
          <w:b/>
        </w:rPr>
        <w:t>, aimer pour changer</w:t>
      </w:r>
    </w:p>
    <w:p w:rsidR="009849BA" w:rsidRPr="00DD0CF1" w:rsidRDefault="009849BA" w:rsidP="00DD0CF1">
      <w:pPr>
        <w:spacing w:after="0" w:line="360" w:lineRule="auto"/>
      </w:pPr>
      <w:r w:rsidRPr="00DD0CF1">
        <w:t>Nadine Gobin</w:t>
      </w:r>
    </w:p>
    <w:p w:rsidR="00264732" w:rsidRPr="00DD0CF1" w:rsidRDefault="00264732" w:rsidP="00DD0CF1">
      <w:pPr>
        <w:spacing w:after="0" w:line="360" w:lineRule="auto"/>
      </w:pPr>
      <w:r w:rsidRPr="00DD0CF1">
        <w:t>L’harmattan</w:t>
      </w:r>
      <w:r w:rsidR="009849BA" w:rsidRPr="00DD0CF1">
        <w:t>,</w:t>
      </w:r>
      <w:r w:rsidRPr="00DD0CF1">
        <w:t xml:space="preserve"> 2016</w:t>
      </w:r>
    </w:p>
    <w:p w:rsidR="00264732" w:rsidRPr="00DD0CF1" w:rsidRDefault="00DD0CF1" w:rsidP="00DD0CF1">
      <w:pPr>
        <w:spacing w:after="0" w:line="360" w:lineRule="auto"/>
      </w:pPr>
      <w:r w:rsidRPr="00DD0CF1">
        <w:t>279 p., 28 €</w:t>
      </w:r>
    </w:p>
    <w:p w:rsidR="00DD0CF1" w:rsidRPr="00DD0CF1" w:rsidRDefault="00DD0CF1" w:rsidP="00DD0CF1">
      <w:pPr>
        <w:tabs>
          <w:tab w:val="left" w:pos="1693"/>
        </w:tabs>
        <w:spacing w:after="0" w:line="360" w:lineRule="auto"/>
      </w:pPr>
      <w:r w:rsidRPr="00DD0CF1">
        <w:rPr>
          <w:smallCaps/>
        </w:rPr>
        <w:t>isbn </w:t>
      </w:r>
      <w:r w:rsidRPr="00DD0CF1">
        <w:t xml:space="preserve">: </w:t>
      </w:r>
      <w:r w:rsidRPr="00DD0CF1">
        <w:rPr>
          <w:rFonts w:eastAsia="Times New Roman" w:cs="Times New Roman"/>
        </w:rPr>
        <w:t>978-2-343-08485-5</w:t>
      </w:r>
    </w:p>
    <w:p w:rsidR="00DD0CF1" w:rsidRPr="00DD0CF1" w:rsidRDefault="00DD0CF1" w:rsidP="00DD0CF1">
      <w:pPr>
        <w:spacing w:after="0" w:line="360" w:lineRule="auto"/>
      </w:pPr>
    </w:p>
    <w:p w:rsidR="00DD0CF1" w:rsidRDefault="00264732" w:rsidP="00DD0CF1">
      <w:pPr>
        <w:spacing w:after="0" w:line="360" w:lineRule="auto"/>
      </w:pPr>
      <w:r w:rsidRPr="00DD0CF1">
        <w:t xml:space="preserve">L’ouvrage de Nadine </w:t>
      </w:r>
      <w:r w:rsidR="00321E79" w:rsidRPr="00DD0CF1">
        <w:t>Gobin est riche</w:t>
      </w:r>
      <w:r w:rsidR="00202014" w:rsidRPr="00DD0CF1">
        <w:t xml:space="preserve"> de bonnes intent</w:t>
      </w:r>
      <w:r w:rsidRPr="00DD0CF1">
        <w:t>ions</w:t>
      </w:r>
      <w:r w:rsidR="009849BA" w:rsidRPr="00DD0CF1">
        <w:t>,</w:t>
      </w:r>
      <w:r w:rsidRPr="00DD0CF1">
        <w:t xml:space="preserve"> dont celle de donner</w:t>
      </w:r>
      <w:r w:rsidR="00202014" w:rsidRPr="00DD0CF1">
        <w:t xml:space="preserve"> des pistes et des modèles pour « changer pour aimer » et réciproquement</w:t>
      </w:r>
      <w:r w:rsidR="00321E79" w:rsidRPr="00DD0CF1">
        <w:t>. L’un des objectifs est donc d’aider</w:t>
      </w:r>
      <w:r w:rsidR="008D2CCE" w:rsidRPr="00DD0CF1">
        <w:t xml:space="preserve"> à comprendre pourquoi la vie personnelle de certains sujets peut être considé</w:t>
      </w:r>
      <w:r w:rsidR="00321E79" w:rsidRPr="00DD0CF1">
        <w:t>rée comme un échec, autrement dit</w:t>
      </w:r>
      <w:r w:rsidR="009849BA" w:rsidRPr="00DD0CF1">
        <w:t xml:space="preserve"> comme une incapacité d’</w:t>
      </w:r>
      <w:r w:rsidR="008D2CCE" w:rsidRPr="00DD0CF1">
        <w:t>être pleinement soi-même et</w:t>
      </w:r>
      <w:r w:rsidR="009849BA" w:rsidRPr="00DD0CF1">
        <w:t xml:space="preserve"> de</w:t>
      </w:r>
      <w:r w:rsidR="008D2CCE" w:rsidRPr="00DD0CF1">
        <w:t xml:space="preserve"> </w:t>
      </w:r>
      <w:r w:rsidR="00321E79" w:rsidRPr="00DD0CF1">
        <w:t>v</w:t>
      </w:r>
      <w:r w:rsidR="008D2CCE" w:rsidRPr="00DD0CF1">
        <w:t>ivre une relation « vrai</w:t>
      </w:r>
      <w:r w:rsidR="00DD0CF1">
        <w:t>e</w:t>
      </w:r>
      <w:r w:rsidR="008D2CCE" w:rsidRPr="00DD0CF1">
        <w:t> » avec autrui. Pour ce faire</w:t>
      </w:r>
      <w:r w:rsidR="009849BA" w:rsidRPr="00DD0CF1">
        <w:t xml:space="preserve">, </w:t>
      </w:r>
      <w:r w:rsidR="008D2CCE" w:rsidRPr="00DD0CF1">
        <w:t>l’auteur propose</w:t>
      </w:r>
      <w:r w:rsidR="009849BA" w:rsidRPr="00DD0CF1">
        <w:t>,</w:t>
      </w:r>
      <w:r w:rsidR="008D2CCE" w:rsidRPr="00DD0CF1">
        <w:t xml:space="preserve"> d’une part, une approche </w:t>
      </w:r>
      <w:proofErr w:type="spellStart"/>
      <w:r w:rsidR="008D2CCE" w:rsidRPr="00DD0CF1">
        <w:t>multiréférentielle</w:t>
      </w:r>
      <w:proofErr w:type="spellEnd"/>
      <w:r w:rsidR="008D2CCE" w:rsidRPr="00DD0CF1">
        <w:t>, consistant dans des emprunts à la psychanalyse, à la théorie ou</w:t>
      </w:r>
      <w:r w:rsidR="009849BA" w:rsidRPr="00DD0CF1">
        <w:t>,</w:t>
      </w:r>
      <w:r w:rsidR="008D2CCE" w:rsidRPr="00DD0CF1">
        <w:t xml:space="preserve"> plutôt</w:t>
      </w:r>
      <w:r w:rsidR="009849BA" w:rsidRPr="00DD0CF1">
        <w:t>,</w:t>
      </w:r>
      <w:r w:rsidR="008D2CCE" w:rsidRPr="00DD0CF1">
        <w:t xml:space="preserve"> aux théories psychosociales de l’ident</w:t>
      </w:r>
      <w:r w:rsidR="00BB68DA" w:rsidRPr="00DD0CF1">
        <w:t xml:space="preserve">ité, enfin à la « théorie » </w:t>
      </w:r>
      <w:proofErr w:type="spellStart"/>
      <w:r w:rsidR="00BB68DA" w:rsidRPr="00DD0CF1">
        <w:t>rogé</w:t>
      </w:r>
      <w:r w:rsidR="008D2CCE" w:rsidRPr="00DD0CF1">
        <w:t>rienne</w:t>
      </w:r>
      <w:proofErr w:type="spellEnd"/>
      <w:r w:rsidR="008D2CCE" w:rsidRPr="00DD0CF1">
        <w:t xml:space="preserve"> de la personnalité. Sur ce dernier point</w:t>
      </w:r>
      <w:r w:rsidR="009849BA" w:rsidRPr="00DD0CF1">
        <w:t>,</w:t>
      </w:r>
      <w:r w:rsidR="008D2CCE" w:rsidRPr="00DD0CF1">
        <w:t xml:space="preserve"> on pourrait regretter que pas une fois le nom de </w:t>
      </w:r>
      <w:r w:rsidR="00BB68DA" w:rsidRPr="00DD0CF1">
        <w:t>l’initiateur de la non</w:t>
      </w:r>
      <w:r w:rsidR="009849BA" w:rsidRPr="00DD0CF1">
        <w:t>-</w:t>
      </w:r>
      <w:r w:rsidR="00BB68DA" w:rsidRPr="00DD0CF1">
        <w:t>directivité</w:t>
      </w:r>
      <w:r w:rsidR="008D2CCE" w:rsidRPr="00DD0CF1">
        <w:t xml:space="preserve"> (Carl Roger</w:t>
      </w:r>
      <w:r w:rsidR="00C346B2" w:rsidRPr="00DD0CF1">
        <w:t>s) n’ait été prononcé. Cela dit</w:t>
      </w:r>
      <w:r w:rsidR="00BB68DA" w:rsidRPr="00DD0CF1">
        <w:t>,</w:t>
      </w:r>
      <w:r w:rsidR="00C346B2" w:rsidRPr="00DD0CF1">
        <w:t xml:space="preserve"> l’idée de fonder l’ouvrage sur le croisement des témoignages et des récits de vie de trois sujets dans</w:t>
      </w:r>
      <w:r w:rsidR="00C42778" w:rsidRPr="00DD0CF1">
        <w:t xml:space="preserve"> le cadre d’un parcours thérapeutique est intéressante</w:t>
      </w:r>
      <w:r w:rsidR="00DD0CF1">
        <w:t>,</w:t>
      </w:r>
      <w:r w:rsidR="00C42778" w:rsidRPr="00DD0CF1">
        <w:t xml:space="preserve"> et apparemment assez féconde. L’entrelacement des prises de parole au cours de la thérapie av</w:t>
      </w:r>
      <w:r w:rsidR="00DD0CF1">
        <w:t xml:space="preserve">ec la formulation d’hypothèses </w:t>
      </w:r>
      <w:r w:rsidR="00C42778" w:rsidRPr="00DD0CF1">
        <w:t>e</w:t>
      </w:r>
      <w:r w:rsidR="009849BA" w:rsidRPr="00DD0CF1">
        <w:t>t d’interprétations analytiques,</w:t>
      </w:r>
      <w:r w:rsidR="00321E79" w:rsidRPr="00DD0CF1">
        <w:t xml:space="preserve"> accompagnées de tentat</w:t>
      </w:r>
      <w:r w:rsidR="00BB68DA" w:rsidRPr="00DD0CF1">
        <w:t xml:space="preserve">ives de </w:t>
      </w:r>
      <w:r w:rsidR="00321E79" w:rsidRPr="00DD0CF1">
        <w:t>conceptua</w:t>
      </w:r>
      <w:r w:rsidR="00AB74C0" w:rsidRPr="00DD0CF1">
        <w:t>li</w:t>
      </w:r>
      <w:r w:rsidR="00321E79" w:rsidRPr="00DD0CF1">
        <w:t>sation</w:t>
      </w:r>
      <w:r w:rsidR="00DC59F6" w:rsidRPr="00DD0CF1">
        <w:t>,</w:t>
      </w:r>
      <w:r w:rsidR="00423619" w:rsidRPr="00DD0CF1">
        <w:t xml:space="preserve"> parfois balbutiante</w:t>
      </w:r>
      <w:r w:rsidR="00BB68DA" w:rsidRPr="00DD0CF1">
        <w:t>s</w:t>
      </w:r>
      <w:r w:rsidR="009849BA" w:rsidRPr="00DD0CF1">
        <w:t>,</w:t>
      </w:r>
      <w:r w:rsidR="00423619" w:rsidRPr="00DD0CF1">
        <w:t xml:space="preserve"> m</w:t>
      </w:r>
      <w:r w:rsidR="00DD0CF1">
        <w:t xml:space="preserve">ais le plus souvent </w:t>
      </w:r>
      <w:r w:rsidR="00423619" w:rsidRPr="00DD0CF1">
        <w:t>stimulante</w:t>
      </w:r>
      <w:r w:rsidR="00BB68DA" w:rsidRPr="00DD0CF1">
        <w:t>s</w:t>
      </w:r>
      <w:r w:rsidR="00DC59F6" w:rsidRPr="00DD0CF1">
        <w:t>,</w:t>
      </w:r>
      <w:r w:rsidR="00321E79" w:rsidRPr="00DD0CF1">
        <w:t xml:space="preserve"> donne à voir d</w:t>
      </w:r>
      <w:r w:rsidR="00423619" w:rsidRPr="00DD0CF1">
        <w:t xml:space="preserve">es résultats positifs en matière de </w:t>
      </w:r>
      <w:r w:rsidR="00321E79" w:rsidRPr="00DD0CF1">
        <w:t>déchiffrement ou</w:t>
      </w:r>
      <w:r w:rsidR="00423619" w:rsidRPr="00DD0CF1">
        <w:t xml:space="preserve"> de for</w:t>
      </w:r>
      <w:r w:rsidR="00DC59F6" w:rsidRPr="00DD0CF1">
        <w:t>malisation des problèmes vécus. L</w:t>
      </w:r>
      <w:r w:rsidR="00423619" w:rsidRPr="00DD0CF1">
        <w:t>’auteure souligne l’efficacité de la méthode</w:t>
      </w:r>
      <w:r w:rsidR="00DD0CF1">
        <w:t>,</w:t>
      </w:r>
      <w:r w:rsidR="00423619" w:rsidRPr="00DD0CF1">
        <w:t xml:space="preserve"> dont l’un des aspects est la focalisation</w:t>
      </w:r>
      <w:r w:rsidR="00321E79" w:rsidRPr="00DD0CF1">
        <w:t xml:space="preserve"> simultanée sur l’affectivité</w:t>
      </w:r>
      <w:r w:rsidR="00DC59F6" w:rsidRPr="00DD0CF1">
        <w:t xml:space="preserve"> ou</w:t>
      </w:r>
      <w:r w:rsidR="00423619" w:rsidRPr="00DD0CF1">
        <w:t xml:space="preserve"> l’émotion, le processus de la p</w:t>
      </w:r>
      <w:r w:rsidR="00DC59F6" w:rsidRPr="00DD0CF1">
        <w:t>ensée, enfin</w:t>
      </w:r>
      <w:r w:rsidR="009849BA" w:rsidRPr="00DD0CF1">
        <w:t xml:space="preserve"> les représentations mentales </w:t>
      </w:r>
      <w:r w:rsidR="00423619" w:rsidRPr="00DD0CF1">
        <w:t>ou les images liées à l’émotion</w:t>
      </w:r>
      <w:r w:rsidR="00DD0CF1">
        <w:t>.</w:t>
      </w:r>
    </w:p>
    <w:p w:rsidR="004B2D24" w:rsidRPr="00DD0CF1" w:rsidRDefault="00DD0CF1" w:rsidP="00DD0CF1">
      <w:pPr>
        <w:spacing w:after="0" w:line="360" w:lineRule="auto"/>
      </w:pPr>
      <w:r>
        <w:t xml:space="preserve">La distinction </w:t>
      </w:r>
      <w:r w:rsidR="00321E79" w:rsidRPr="00DD0CF1">
        <w:t xml:space="preserve">opérée entre « blessure identitaire » et « faille identitaire » </w:t>
      </w:r>
      <w:r>
        <w:t>entraî</w:t>
      </w:r>
      <w:r w:rsidR="00423619" w:rsidRPr="00DD0CF1">
        <w:t xml:space="preserve">ne de </w:t>
      </w:r>
      <w:r w:rsidR="00321E79" w:rsidRPr="00DD0CF1">
        <w:t>n</w:t>
      </w:r>
      <w:r w:rsidR="00423619" w:rsidRPr="00DD0CF1">
        <w:t>ombreux commentaires intéressants sur les besoins psychiques fondamentaux de chaque individu</w:t>
      </w:r>
      <w:r w:rsidR="00321E79" w:rsidRPr="00DD0CF1">
        <w:t>,</w:t>
      </w:r>
      <w:r w:rsidR="00DC59F6" w:rsidRPr="00DD0CF1">
        <w:t xml:space="preserve"> dont ceux de liaison avec autrui et</w:t>
      </w:r>
      <w:r w:rsidR="00423619" w:rsidRPr="00DD0CF1">
        <w:t xml:space="preserve"> de</w:t>
      </w:r>
      <w:r w:rsidR="00321E79" w:rsidRPr="00DD0CF1">
        <w:t xml:space="preserve"> sécurit</w:t>
      </w:r>
      <w:r w:rsidR="004C746F" w:rsidRPr="00DD0CF1">
        <w:t>é psychologique.</w:t>
      </w:r>
      <w:r>
        <w:t xml:space="preserve"> Enfin, les considérations sur </w:t>
      </w:r>
      <w:r w:rsidR="004C746F" w:rsidRPr="00DD0CF1">
        <w:t>l’intersubjectivité, notamment dans le cadre du couple et celles sur la sexualité</w:t>
      </w:r>
      <w:r>
        <w:t>,</w:t>
      </w:r>
      <w:r w:rsidR="004C746F" w:rsidRPr="00DD0CF1">
        <w:t xml:space="preserve"> apporte</w:t>
      </w:r>
      <w:r w:rsidR="00DC59F6" w:rsidRPr="00DD0CF1">
        <w:t>nt</w:t>
      </w:r>
      <w:r>
        <w:t xml:space="preserve"> un éclairage </w:t>
      </w:r>
      <w:r w:rsidR="004C746F" w:rsidRPr="00DD0CF1">
        <w:t>utile sur les modalités du « bouclage relationnel » (selon l’expression  de l’auteur</w:t>
      </w:r>
      <w:r w:rsidR="004B2D24" w:rsidRPr="00DD0CF1">
        <w:t>e</w:t>
      </w:r>
      <w:r w:rsidR="004C746F" w:rsidRPr="00DD0CF1">
        <w:t>) et sur le dépassement des pulsions négatives ou agressives</w:t>
      </w:r>
      <w:r>
        <w:t>,</w:t>
      </w:r>
      <w:r w:rsidR="004C746F" w:rsidRPr="00DD0CF1">
        <w:t xml:space="preserve"> et plus largement</w:t>
      </w:r>
      <w:r>
        <w:t xml:space="preserve"> des crises et conflits de tous ordres. </w:t>
      </w:r>
      <w:r w:rsidR="004B2D24" w:rsidRPr="00DD0CF1">
        <w:t>Comme l’affirme l’un des protagonistes du récit thérapeutique « </w:t>
      </w:r>
      <w:r w:rsidR="004B2D24" w:rsidRPr="00DD0CF1">
        <w:rPr>
          <w:i/>
        </w:rPr>
        <w:t>mettre en mots son désir n’est pas simple</w:t>
      </w:r>
      <w:r w:rsidR="00BB68DA" w:rsidRPr="00DD0CF1">
        <w:rPr>
          <w:i/>
        </w:rPr>
        <w:t> </w:t>
      </w:r>
      <w:r w:rsidR="00BB68DA" w:rsidRPr="00DD0CF1">
        <w:t>»</w:t>
      </w:r>
      <w:r w:rsidR="004B2D24" w:rsidRPr="00DD0CF1">
        <w:t>. Peut-être cet ouvrage aiderait-il à mieux prendre conscience de cette difficulté et à mieux gérer les peurs qui habitent toute relation interpersonnelle majeure.</w:t>
      </w:r>
      <w:bookmarkStart w:id="0" w:name="_GoBack"/>
      <w:bookmarkEnd w:id="0"/>
    </w:p>
    <w:p w:rsidR="007D0778" w:rsidRDefault="007D0778" w:rsidP="00DD0CF1">
      <w:pPr>
        <w:spacing w:after="0" w:line="360" w:lineRule="auto"/>
        <w:rPr>
          <w:b/>
        </w:rPr>
      </w:pPr>
    </w:p>
    <w:p w:rsidR="009849BA" w:rsidRPr="00DD0CF1" w:rsidRDefault="004B2D24" w:rsidP="00DD0CF1">
      <w:pPr>
        <w:spacing w:after="0" w:line="360" w:lineRule="auto"/>
        <w:rPr>
          <w:b/>
        </w:rPr>
      </w:pPr>
      <w:r w:rsidRPr="00DD0CF1">
        <w:rPr>
          <w:b/>
        </w:rPr>
        <w:t>Claude Tapia</w:t>
      </w:r>
    </w:p>
    <w:sectPr w:rsidR="009849BA" w:rsidRPr="00DD0CF1" w:rsidSect="0038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732"/>
    <w:rsid w:val="00202014"/>
    <w:rsid w:val="00264732"/>
    <w:rsid w:val="00321E79"/>
    <w:rsid w:val="003840AA"/>
    <w:rsid w:val="00423619"/>
    <w:rsid w:val="004B2D24"/>
    <w:rsid w:val="004C746F"/>
    <w:rsid w:val="005B58A3"/>
    <w:rsid w:val="007D0778"/>
    <w:rsid w:val="008D2CCE"/>
    <w:rsid w:val="009849BA"/>
    <w:rsid w:val="0099267F"/>
    <w:rsid w:val="00A97BCE"/>
    <w:rsid w:val="00AB74C0"/>
    <w:rsid w:val="00B15B4E"/>
    <w:rsid w:val="00BB68DA"/>
    <w:rsid w:val="00C346B2"/>
    <w:rsid w:val="00C42778"/>
    <w:rsid w:val="00DC59F6"/>
    <w:rsid w:val="00DD0CF1"/>
    <w:rsid w:val="00E9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ha5_01</cp:lastModifiedBy>
  <cp:revision>12</cp:revision>
  <dcterms:created xsi:type="dcterms:W3CDTF">2016-12-16T09:45:00Z</dcterms:created>
  <dcterms:modified xsi:type="dcterms:W3CDTF">2017-02-10T09:17:00Z</dcterms:modified>
</cp:coreProperties>
</file>