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05" w:rsidRPr="00C6261A" w:rsidRDefault="00C6261A" w:rsidP="00C6261A">
      <w:pPr>
        <w:jc w:val="center"/>
        <w:rPr>
          <w:b/>
          <w:sz w:val="36"/>
          <w:szCs w:val="36"/>
        </w:rPr>
      </w:pPr>
      <w:r w:rsidRPr="00C6261A">
        <w:rPr>
          <w:b/>
          <w:sz w:val="36"/>
          <w:szCs w:val="36"/>
        </w:rPr>
        <w:t>Douleur, souffrance et mélancolie</w:t>
      </w:r>
    </w:p>
    <w:p w:rsidR="00C14463" w:rsidRDefault="00C14463" w:rsidP="00C14463">
      <w:pPr>
        <w:jc w:val="center"/>
        <w:rPr>
          <w:sz w:val="28"/>
          <w:szCs w:val="28"/>
        </w:rPr>
      </w:pPr>
      <w:r>
        <w:rPr>
          <w:sz w:val="28"/>
          <w:szCs w:val="28"/>
        </w:rPr>
        <w:t>Débat Michèle Bertrand / Claude Tapia</w:t>
      </w:r>
    </w:p>
    <w:p w:rsidR="00C14463" w:rsidRDefault="00605BEE" w:rsidP="003E61E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</w:t>
      </w:r>
      <w:r w:rsidR="00C14463">
        <w:rPr>
          <w:sz w:val="28"/>
          <w:szCs w:val="28"/>
        </w:rPr>
        <w:t xml:space="preserve"> : </w:t>
      </w:r>
      <w:r w:rsidR="001F52E4">
        <w:rPr>
          <w:sz w:val="28"/>
          <w:szCs w:val="28"/>
        </w:rPr>
        <w:t xml:space="preserve">  V</w:t>
      </w:r>
      <w:r w:rsidR="00C14463">
        <w:rPr>
          <w:sz w:val="28"/>
          <w:szCs w:val="28"/>
        </w:rPr>
        <w:t>ous venez de publier u</w:t>
      </w:r>
      <w:r w:rsidR="001F52E4">
        <w:rPr>
          <w:sz w:val="28"/>
          <w:szCs w:val="28"/>
        </w:rPr>
        <w:t>n</w:t>
      </w:r>
      <w:r w:rsidR="00C14463">
        <w:rPr>
          <w:sz w:val="28"/>
          <w:szCs w:val="28"/>
        </w:rPr>
        <w:t xml:space="preserve"> ouvrage sur « la douleur psychi</w:t>
      </w:r>
      <w:r w:rsidR="001F52E4">
        <w:rPr>
          <w:sz w:val="28"/>
          <w:szCs w:val="28"/>
        </w:rPr>
        <w:t>que »</w:t>
      </w:r>
      <w:r w:rsidR="00213845">
        <w:rPr>
          <w:rStyle w:val="Appelnotedebasdep"/>
          <w:sz w:val="28"/>
          <w:szCs w:val="28"/>
        </w:rPr>
        <w:footnoteReference w:id="1"/>
      </w:r>
      <w:r w:rsidR="001F52E4">
        <w:rPr>
          <w:sz w:val="28"/>
          <w:szCs w:val="28"/>
        </w:rPr>
        <w:t xml:space="preserve"> dont le titre et en particulier</w:t>
      </w:r>
      <w:r w:rsidR="00C14463">
        <w:rPr>
          <w:sz w:val="28"/>
          <w:szCs w:val="28"/>
        </w:rPr>
        <w:t xml:space="preserve"> le premier chapitre</w:t>
      </w:r>
      <w:r w:rsidR="001F52E4">
        <w:rPr>
          <w:sz w:val="28"/>
          <w:szCs w:val="28"/>
        </w:rPr>
        <w:t xml:space="preserve">  nous placent</w:t>
      </w:r>
      <w:r w:rsidR="00D07CA3">
        <w:rPr>
          <w:sz w:val="28"/>
          <w:szCs w:val="28"/>
        </w:rPr>
        <w:t xml:space="preserve"> d’em</w:t>
      </w:r>
      <w:r w:rsidR="00E4796C">
        <w:rPr>
          <w:sz w:val="28"/>
          <w:szCs w:val="28"/>
        </w:rPr>
        <w:t>blée au cœur de votre réflexion. L</w:t>
      </w:r>
      <w:r w:rsidR="00D07CA3">
        <w:rPr>
          <w:sz w:val="28"/>
          <w:szCs w:val="28"/>
        </w:rPr>
        <w:t>a première étape a été de clarifier le contenu des deux concepts de « douleur et de souffrance ». Vous faites référence</w:t>
      </w:r>
      <w:r w:rsidR="00E4796C">
        <w:rPr>
          <w:sz w:val="28"/>
          <w:szCs w:val="28"/>
        </w:rPr>
        <w:t>,</w:t>
      </w:r>
      <w:r w:rsidR="00D07CA3">
        <w:rPr>
          <w:sz w:val="28"/>
          <w:szCs w:val="28"/>
        </w:rPr>
        <w:t xml:space="preserve"> bien évidemment</w:t>
      </w:r>
      <w:r w:rsidR="00E4796C">
        <w:rPr>
          <w:sz w:val="28"/>
          <w:szCs w:val="28"/>
        </w:rPr>
        <w:t>,</w:t>
      </w:r>
      <w:r w:rsidR="00D07CA3">
        <w:rPr>
          <w:sz w:val="28"/>
          <w:szCs w:val="28"/>
        </w:rPr>
        <w:t xml:space="preserve"> à la théorie freudienne de la douleur –en revenant sur</w:t>
      </w:r>
      <w:r w:rsidR="00E4796C">
        <w:rPr>
          <w:sz w:val="28"/>
          <w:szCs w:val="28"/>
        </w:rPr>
        <w:t xml:space="preserve"> le</w:t>
      </w:r>
      <w:r w:rsidR="00935CA6">
        <w:rPr>
          <w:sz w:val="28"/>
          <w:szCs w:val="28"/>
        </w:rPr>
        <w:t xml:space="preserve"> propos relatif au contenu </w:t>
      </w:r>
      <w:r w:rsidR="001F52E4">
        <w:rPr>
          <w:sz w:val="28"/>
          <w:szCs w:val="28"/>
        </w:rPr>
        <w:t>énigmatique</w:t>
      </w:r>
      <w:r w:rsidR="00D07CA3">
        <w:rPr>
          <w:sz w:val="28"/>
          <w:szCs w:val="28"/>
        </w:rPr>
        <w:t xml:space="preserve"> de la douleur</w:t>
      </w:r>
      <w:r w:rsidR="00935CA6">
        <w:rPr>
          <w:sz w:val="28"/>
          <w:szCs w:val="28"/>
        </w:rPr>
        <w:t>--</w:t>
      </w:r>
      <w:r w:rsidR="00D07CA3">
        <w:rPr>
          <w:sz w:val="28"/>
          <w:szCs w:val="28"/>
        </w:rPr>
        <w:t xml:space="preserve">, mais aussi à des philosophes comme Paul </w:t>
      </w:r>
      <w:proofErr w:type="spellStart"/>
      <w:r w:rsidR="001F52E4">
        <w:rPr>
          <w:sz w:val="28"/>
          <w:szCs w:val="28"/>
        </w:rPr>
        <w:t>Ricoeur</w:t>
      </w:r>
      <w:proofErr w:type="spellEnd"/>
      <w:r w:rsidR="001F52E4">
        <w:rPr>
          <w:sz w:val="28"/>
          <w:szCs w:val="28"/>
        </w:rPr>
        <w:t xml:space="preserve"> –lequel </w:t>
      </w:r>
      <w:r w:rsidR="00935CA6">
        <w:rPr>
          <w:sz w:val="28"/>
          <w:szCs w:val="28"/>
        </w:rPr>
        <w:t>s’interroge</w:t>
      </w:r>
      <w:r w:rsidR="00E4796C">
        <w:rPr>
          <w:sz w:val="28"/>
          <w:szCs w:val="28"/>
        </w:rPr>
        <w:t>, vous le soulignez,</w:t>
      </w:r>
      <w:r w:rsidR="001F52E4">
        <w:rPr>
          <w:sz w:val="28"/>
          <w:szCs w:val="28"/>
        </w:rPr>
        <w:t xml:space="preserve"> sur les caractéristiques</w:t>
      </w:r>
      <w:r w:rsidR="00D07CA3">
        <w:rPr>
          <w:sz w:val="28"/>
          <w:szCs w:val="28"/>
        </w:rPr>
        <w:t xml:space="preserve"> de la souffrance qui implique le rapport à soi et à autrui</w:t>
      </w:r>
      <w:r w:rsidR="00935CA6">
        <w:rPr>
          <w:sz w:val="28"/>
          <w:szCs w:val="28"/>
        </w:rPr>
        <w:t>--</w:t>
      </w:r>
      <w:r w:rsidR="00D07CA3">
        <w:rPr>
          <w:sz w:val="28"/>
          <w:szCs w:val="28"/>
        </w:rPr>
        <w:t xml:space="preserve">, ou à </w:t>
      </w:r>
      <w:r w:rsidR="00935CA6">
        <w:rPr>
          <w:sz w:val="28"/>
          <w:szCs w:val="28"/>
        </w:rPr>
        <w:t xml:space="preserve">des psychanalystes comme </w:t>
      </w:r>
      <w:proofErr w:type="spellStart"/>
      <w:r w:rsidR="00935CA6">
        <w:rPr>
          <w:sz w:val="28"/>
          <w:szCs w:val="28"/>
        </w:rPr>
        <w:t>Pontali</w:t>
      </w:r>
      <w:r w:rsidR="00E4796C">
        <w:rPr>
          <w:sz w:val="28"/>
          <w:szCs w:val="28"/>
        </w:rPr>
        <w:t>s</w:t>
      </w:r>
      <w:proofErr w:type="spellEnd"/>
      <w:r w:rsidR="00935CA6">
        <w:rPr>
          <w:sz w:val="28"/>
          <w:szCs w:val="28"/>
        </w:rPr>
        <w:t xml:space="preserve"> </w:t>
      </w:r>
      <w:r w:rsidR="00D07CA3">
        <w:rPr>
          <w:sz w:val="28"/>
          <w:szCs w:val="28"/>
        </w:rPr>
        <w:t>qui explore</w:t>
      </w:r>
      <w:r w:rsidR="00286BC9">
        <w:rPr>
          <w:sz w:val="28"/>
          <w:szCs w:val="28"/>
        </w:rPr>
        <w:t>nt</w:t>
      </w:r>
      <w:r w:rsidR="00D07CA3">
        <w:rPr>
          <w:sz w:val="28"/>
          <w:szCs w:val="28"/>
        </w:rPr>
        <w:t xml:space="preserve"> la bipolarité satisfaction-douleur</w:t>
      </w:r>
      <w:r w:rsidR="00E4796C">
        <w:rPr>
          <w:sz w:val="28"/>
          <w:szCs w:val="28"/>
        </w:rPr>
        <w:t>…cela</w:t>
      </w:r>
      <w:r w:rsidR="00286BC9">
        <w:rPr>
          <w:sz w:val="28"/>
          <w:szCs w:val="28"/>
        </w:rPr>
        <w:t xml:space="preserve"> </w:t>
      </w:r>
      <w:r w:rsidR="00935CA6">
        <w:rPr>
          <w:sz w:val="28"/>
          <w:szCs w:val="28"/>
        </w:rPr>
        <w:t xml:space="preserve">pour préciser </w:t>
      </w:r>
      <w:r w:rsidR="00D07CA3">
        <w:rPr>
          <w:sz w:val="28"/>
          <w:szCs w:val="28"/>
        </w:rPr>
        <w:t xml:space="preserve"> </w:t>
      </w:r>
      <w:r w:rsidR="00935CA6">
        <w:rPr>
          <w:sz w:val="28"/>
          <w:szCs w:val="28"/>
        </w:rPr>
        <w:t>l</w:t>
      </w:r>
      <w:r w:rsidR="00D07CA3">
        <w:rPr>
          <w:sz w:val="28"/>
          <w:szCs w:val="28"/>
        </w:rPr>
        <w:t>es contours de votre recherche. Pouvez-vous revenir</w:t>
      </w:r>
      <w:r>
        <w:rPr>
          <w:sz w:val="28"/>
          <w:szCs w:val="28"/>
        </w:rPr>
        <w:t xml:space="preserve"> </w:t>
      </w:r>
      <w:r w:rsidR="00E17B3F">
        <w:rPr>
          <w:sz w:val="28"/>
          <w:szCs w:val="28"/>
        </w:rPr>
        <w:t>dans</w:t>
      </w:r>
      <w:r w:rsidR="00D07CA3">
        <w:rPr>
          <w:sz w:val="28"/>
          <w:szCs w:val="28"/>
        </w:rPr>
        <w:t xml:space="preserve"> cette introduction à </w:t>
      </w:r>
      <w:r w:rsidR="00935CA6">
        <w:rPr>
          <w:sz w:val="28"/>
          <w:szCs w:val="28"/>
        </w:rPr>
        <w:t>l</w:t>
      </w:r>
      <w:r w:rsidR="00D07CA3">
        <w:rPr>
          <w:sz w:val="28"/>
          <w:szCs w:val="28"/>
        </w:rPr>
        <w:t>a thématique centrale</w:t>
      </w:r>
      <w:r>
        <w:rPr>
          <w:sz w:val="28"/>
          <w:szCs w:val="28"/>
        </w:rPr>
        <w:t xml:space="preserve"> de votre ouvrage et su</w:t>
      </w:r>
      <w:r w:rsidR="00935CA6">
        <w:rPr>
          <w:sz w:val="28"/>
          <w:szCs w:val="28"/>
        </w:rPr>
        <w:t xml:space="preserve">r la distinction établie entre </w:t>
      </w:r>
      <w:r>
        <w:rPr>
          <w:sz w:val="28"/>
          <w:szCs w:val="28"/>
        </w:rPr>
        <w:t xml:space="preserve"> la </w:t>
      </w:r>
      <w:r w:rsidRPr="00935CA6">
        <w:rPr>
          <w:i/>
          <w:sz w:val="28"/>
          <w:szCs w:val="28"/>
        </w:rPr>
        <w:t>souffrance psychique</w:t>
      </w:r>
      <w:r>
        <w:rPr>
          <w:sz w:val="28"/>
          <w:szCs w:val="28"/>
        </w:rPr>
        <w:t xml:space="preserve"> qui peut </w:t>
      </w:r>
      <w:r w:rsidR="00286BC9">
        <w:rPr>
          <w:sz w:val="28"/>
          <w:szCs w:val="28"/>
        </w:rPr>
        <w:t>« </w:t>
      </w:r>
      <w:r>
        <w:rPr>
          <w:sz w:val="28"/>
          <w:szCs w:val="28"/>
        </w:rPr>
        <w:t>s’exprimer dans une parole ou un ré</w:t>
      </w:r>
      <w:r w:rsidR="00935CA6">
        <w:rPr>
          <w:sz w:val="28"/>
          <w:szCs w:val="28"/>
        </w:rPr>
        <w:t>cit</w:t>
      </w:r>
      <w:r w:rsidR="00286BC9">
        <w:rPr>
          <w:sz w:val="28"/>
          <w:szCs w:val="28"/>
        </w:rPr>
        <w:t> »</w:t>
      </w:r>
      <w:r w:rsidR="00935CA6">
        <w:rPr>
          <w:sz w:val="28"/>
          <w:szCs w:val="28"/>
        </w:rPr>
        <w:t> </w:t>
      </w:r>
      <w:r>
        <w:rPr>
          <w:sz w:val="28"/>
          <w:szCs w:val="28"/>
        </w:rPr>
        <w:t xml:space="preserve"> et la </w:t>
      </w:r>
      <w:r w:rsidRPr="00935CA6">
        <w:rPr>
          <w:i/>
          <w:sz w:val="28"/>
          <w:szCs w:val="28"/>
        </w:rPr>
        <w:t>douleur</w:t>
      </w:r>
      <w:r>
        <w:rPr>
          <w:sz w:val="28"/>
          <w:szCs w:val="28"/>
        </w:rPr>
        <w:t xml:space="preserve"> qui n’a</w:t>
      </w:r>
      <w:r w:rsidR="00286BC9">
        <w:rPr>
          <w:sz w:val="28"/>
          <w:szCs w:val="28"/>
        </w:rPr>
        <w:t xml:space="preserve"> « </w:t>
      </w:r>
      <w:r>
        <w:rPr>
          <w:sz w:val="28"/>
          <w:szCs w:val="28"/>
        </w:rPr>
        <w:t xml:space="preserve"> </w:t>
      </w:r>
      <w:r w:rsidR="00935CA6">
        <w:rPr>
          <w:sz w:val="28"/>
          <w:szCs w:val="28"/>
        </w:rPr>
        <w:t>ni sens ni parole pour se dire</w:t>
      </w:r>
      <w:r w:rsidR="00286BC9">
        <w:rPr>
          <w:sz w:val="28"/>
          <w:szCs w:val="28"/>
        </w:rPr>
        <w:t> » ?</w:t>
      </w:r>
    </w:p>
    <w:p w:rsidR="00605BEE" w:rsidRDefault="00605BEE" w:rsidP="003E61E7">
      <w:pPr>
        <w:ind w:left="708"/>
        <w:jc w:val="both"/>
        <w:rPr>
          <w:sz w:val="28"/>
          <w:szCs w:val="28"/>
        </w:rPr>
      </w:pPr>
    </w:p>
    <w:p w:rsidR="00605BEE" w:rsidRDefault="00605BEE" w:rsidP="003E61E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II : </w:t>
      </w:r>
      <w:r w:rsidR="001F52E4">
        <w:rPr>
          <w:sz w:val="28"/>
          <w:szCs w:val="28"/>
        </w:rPr>
        <w:t>D</w:t>
      </w:r>
      <w:r>
        <w:rPr>
          <w:sz w:val="28"/>
          <w:szCs w:val="28"/>
        </w:rPr>
        <w:t xml:space="preserve">ans un autre chapitre de </w:t>
      </w:r>
      <w:r w:rsidR="001F52E4">
        <w:rPr>
          <w:sz w:val="28"/>
          <w:szCs w:val="28"/>
        </w:rPr>
        <w:t>l</w:t>
      </w:r>
      <w:r>
        <w:rPr>
          <w:sz w:val="28"/>
          <w:szCs w:val="28"/>
        </w:rPr>
        <w:t xml:space="preserve">‘ouvrage vous explorez les rapports entre </w:t>
      </w:r>
      <w:r w:rsidRPr="00935CA6">
        <w:rPr>
          <w:i/>
          <w:sz w:val="28"/>
          <w:szCs w:val="28"/>
        </w:rPr>
        <w:t> le</w:t>
      </w:r>
      <w:r>
        <w:rPr>
          <w:sz w:val="28"/>
          <w:szCs w:val="28"/>
        </w:rPr>
        <w:t xml:space="preserve"> </w:t>
      </w:r>
      <w:r w:rsidRPr="00935CA6">
        <w:rPr>
          <w:i/>
          <w:sz w:val="28"/>
          <w:szCs w:val="28"/>
        </w:rPr>
        <w:t>deuil </w:t>
      </w:r>
      <w:r>
        <w:rPr>
          <w:sz w:val="28"/>
          <w:szCs w:val="28"/>
        </w:rPr>
        <w:t xml:space="preserve"> et la </w:t>
      </w:r>
      <w:r w:rsidRPr="00935CA6">
        <w:rPr>
          <w:i/>
          <w:sz w:val="28"/>
          <w:szCs w:val="28"/>
        </w:rPr>
        <w:t> mélancolie</w:t>
      </w:r>
      <w:r w:rsidR="00286BC9">
        <w:rPr>
          <w:sz w:val="28"/>
          <w:szCs w:val="28"/>
        </w:rPr>
        <w:t> </w:t>
      </w:r>
      <w:r>
        <w:rPr>
          <w:sz w:val="28"/>
          <w:szCs w:val="28"/>
        </w:rPr>
        <w:t xml:space="preserve"> en commençant par citer Freud pour qui </w:t>
      </w:r>
      <w:r w:rsidR="00286BC9">
        <w:rPr>
          <w:sz w:val="28"/>
          <w:szCs w:val="28"/>
        </w:rPr>
        <w:t>« </w:t>
      </w:r>
      <w:r>
        <w:rPr>
          <w:sz w:val="28"/>
          <w:szCs w:val="28"/>
        </w:rPr>
        <w:t>dans le deuil, le monde est devenu pauvre et vide</w:t>
      </w:r>
      <w:r w:rsidR="00286BC9">
        <w:rPr>
          <w:sz w:val="28"/>
          <w:szCs w:val="28"/>
        </w:rPr>
        <w:t> »</w:t>
      </w:r>
      <w:r>
        <w:rPr>
          <w:sz w:val="28"/>
          <w:szCs w:val="28"/>
        </w:rPr>
        <w:t xml:space="preserve">, alors que dans la mélancolie, </w:t>
      </w:r>
      <w:r w:rsidR="00286BC9">
        <w:rPr>
          <w:sz w:val="28"/>
          <w:szCs w:val="28"/>
        </w:rPr>
        <w:t>« </w:t>
      </w:r>
      <w:r>
        <w:rPr>
          <w:sz w:val="28"/>
          <w:szCs w:val="28"/>
        </w:rPr>
        <w:t xml:space="preserve">c’est </w:t>
      </w:r>
      <w:r w:rsidRPr="00286BC9">
        <w:rPr>
          <w:i/>
          <w:sz w:val="28"/>
          <w:szCs w:val="28"/>
        </w:rPr>
        <w:t>le moi</w:t>
      </w:r>
      <w:r>
        <w:rPr>
          <w:sz w:val="28"/>
          <w:szCs w:val="28"/>
        </w:rPr>
        <w:t xml:space="preserve"> lui-même qui s’auto-déprécie, qui s’estime sans valeur….</w:t>
      </w:r>
      <w:r w:rsidR="00286BC9">
        <w:rPr>
          <w:sz w:val="28"/>
          <w:szCs w:val="28"/>
        </w:rPr>
        <w:t> ». P</w:t>
      </w:r>
      <w:r>
        <w:rPr>
          <w:sz w:val="28"/>
          <w:szCs w:val="28"/>
        </w:rPr>
        <w:t>ar ailleurs</w:t>
      </w:r>
      <w:r w:rsidR="00286BC9">
        <w:rPr>
          <w:sz w:val="28"/>
          <w:szCs w:val="28"/>
        </w:rPr>
        <w:t>, Freud, vous le rappelez,</w:t>
      </w:r>
      <w:r>
        <w:rPr>
          <w:sz w:val="28"/>
          <w:szCs w:val="28"/>
        </w:rPr>
        <w:t xml:space="preserve"> définit le </w:t>
      </w:r>
      <w:r w:rsidRPr="00DD53AC">
        <w:rPr>
          <w:i/>
          <w:sz w:val="28"/>
          <w:szCs w:val="28"/>
        </w:rPr>
        <w:t>conflit</w:t>
      </w:r>
      <w:r w:rsidR="007F63DB" w:rsidRPr="00DD53AC">
        <w:rPr>
          <w:i/>
          <w:sz w:val="28"/>
          <w:szCs w:val="28"/>
        </w:rPr>
        <w:t xml:space="preserve"> mélancolique</w:t>
      </w:r>
      <w:r w:rsidR="007F63DB">
        <w:rPr>
          <w:sz w:val="28"/>
          <w:szCs w:val="28"/>
        </w:rPr>
        <w:t xml:space="preserve"> comme </w:t>
      </w:r>
      <w:r w:rsidR="00286BC9">
        <w:rPr>
          <w:sz w:val="28"/>
          <w:szCs w:val="28"/>
        </w:rPr>
        <w:t>« </w:t>
      </w:r>
      <w:r w:rsidR="007F63DB">
        <w:rPr>
          <w:sz w:val="28"/>
          <w:szCs w:val="28"/>
        </w:rPr>
        <w:t>une</w:t>
      </w:r>
      <w:r w:rsidR="00286BC9">
        <w:rPr>
          <w:sz w:val="28"/>
          <w:szCs w:val="28"/>
        </w:rPr>
        <w:t xml:space="preserve"> opposition non pas du  moi </w:t>
      </w:r>
      <w:r>
        <w:rPr>
          <w:sz w:val="28"/>
          <w:szCs w:val="28"/>
        </w:rPr>
        <w:t xml:space="preserve"> à l’</w:t>
      </w:r>
      <w:r w:rsidR="007F63DB">
        <w:rPr>
          <w:sz w:val="28"/>
          <w:szCs w:val="28"/>
        </w:rPr>
        <w:t>objet</w:t>
      </w:r>
      <w:r w:rsidR="003E61E7">
        <w:rPr>
          <w:sz w:val="28"/>
          <w:szCs w:val="28"/>
        </w:rPr>
        <w:t>,</w:t>
      </w:r>
      <w:r w:rsidR="007F63DB">
        <w:rPr>
          <w:sz w:val="28"/>
          <w:szCs w:val="28"/>
        </w:rPr>
        <w:t xml:space="preserve"> mais du</w:t>
      </w:r>
      <w:r>
        <w:rPr>
          <w:sz w:val="28"/>
          <w:szCs w:val="28"/>
        </w:rPr>
        <w:t xml:space="preserve"> moi </w:t>
      </w:r>
      <w:r w:rsidR="007F63DB">
        <w:rPr>
          <w:sz w:val="28"/>
          <w:szCs w:val="28"/>
        </w:rPr>
        <w:t>à son idéal dont i</w:t>
      </w:r>
      <w:r w:rsidR="003E61E7">
        <w:rPr>
          <w:sz w:val="28"/>
          <w:szCs w:val="28"/>
        </w:rPr>
        <w:t>l</w:t>
      </w:r>
      <w:r w:rsidR="007F63DB">
        <w:rPr>
          <w:sz w:val="28"/>
          <w:szCs w:val="28"/>
        </w:rPr>
        <w:t xml:space="preserve"> révèle </w:t>
      </w:r>
      <w:r w:rsidR="003E61E7">
        <w:rPr>
          <w:sz w:val="28"/>
          <w:szCs w:val="28"/>
        </w:rPr>
        <w:t>l</w:t>
      </w:r>
      <w:r w:rsidR="007F63DB">
        <w:rPr>
          <w:sz w:val="28"/>
          <w:szCs w:val="28"/>
        </w:rPr>
        <w:t>a férocité</w:t>
      </w:r>
      <w:r w:rsidR="00DD53AC">
        <w:rPr>
          <w:sz w:val="28"/>
          <w:szCs w:val="28"/>
        </w:rPr>
        <w:t>…</w:t>
      </w:r>
      <w:r w:rsidR="00286BC9">
        <w:rPr>
          <w:sz w:val="28"/>
          <w:szCs w:val="28"/>
        </w:rPr>
        <w:t> »</w:t>
      </w:r>
      <w:r w:rsidR="007F63DB">
        <w:rPr>
          <w:sz w:val="28"/>
          <w:szCs w:val="28"/>
        </w:rPr>
        <w:t>. Vous évoquez</w:t>
      </w:r>
      <w:r w:rsidR="00286BC9">
        <w:rPr>
          <w:sz w:val="28"/>
          <w:szCs w:val="28"/>
        </w:rPr>
        <w:t xml:space="preserve"> aussi</w:t>
      </w:r>
      <w:r w:rsidR="007F63DB">
        <w:rPr>
          <w:sz w:val="28"/>
          <w:szCs w:val="28"/>
        </w:rPr>
        <w:t xml:space="preserve"> les travaux de Mélanie K</w:t>
      </w:r>
      <w:r w:rsidR="00DD53AC">
        <w:rPr>
          <w:sz w:val="28"/>
          <w:szCs w:val="28"/>
        </w:rPr>
        <w:t>lei</w:t>
      </w:r>
      <w:r w:rsidR="00DB169A">
        <w:rPr>
          <w:sz w:val="28"/>
          <w:szCs w:val="28"/>
        </w:rPr>
        <w:t>n</w:t>
      </w:r>
      <w:r w:rsidR="007F63DB">
        <w:rPr>
          <w:sz w:val="28"/>
          <w:szCs w:val="28"/>
        </w:rPr>
        <w:t xml:space="preserve"> qui n’</w:t>
      </w:r>
      <w:r w:rsidR="00DB169A">
        <w:rPr>
          <w:sz w:val="28"/>
          <w:szCs w:val="28"/>
        </w:rPr>
        <w:t>a d’ailleurs pas,</w:t>
      </w:r>
      <w:r w:rsidR="007F63DB">
        <w:rPr>
          <w:sz w:val="28"/>
          <w:szCs w:val="28"/>
        </w:rPr>
        <w:t xml:space="preserve"> à ma connaissa</w:t>
      </w:r>
      <w:r w:rsidR="001F52E4">
        <w:rPr>
          <w:sz w:val="28"/>
          <w:szCs w:val="28"/>
        </w:rPr>
        <w:t>nce</w:t>
      </w:r>
      <w:r w:rsidR="00DB169A">
        <w:rPr>
          <w:sz w:val="28"/>
          <w:szCs w:val="28"/>
        </w:rPr>
        <w:t>, abordé directement le thème de</w:t>
      </w:r>
      <w:r w:rsidR="001F52E4">
        <w:rPr>
          <w:sz w:val="28"/>
          <w:szCs w:val="28"/>
        </w:rPr>
        <w:t xml:space="preserve"> la mélancolie et ceux de M.C </w:t>
      </w:r>
      <w:proofErr w:type="spellStart"/>
      <w:r w:rsidR="001F52E4">
        <w:rPr>
          <w:sz w:val="28"/>
          <w:szCs w:val="28"/>
        </w:rPr>
        <w:t>Lambotte</w:t>
      </w:r>
      <w:proofErr w:type="spellEnd"/>
      <w:r w:rsidR="00304DD4">
        <w:rPr>
          <w:rStyle w:val="Appelnotedebasdep"/>
          <w:sz w:val="28"/>
          <w:szCs w:val="28"/>
        </w:rPr>
        <w:footnoteReference w:id="2"/>
      </w:r>
      <w:r w:rsidR="007F63DB">
        <w:rPr>
          <w:sz w:val="28"/>
          <w:szCs w:val="28"/>
        </w:rPr>
        <w:t xml:space="preserve"> qui</w:t>
      </w:r>
      <w:r w:rsidR="00DB169A">
        <w:rPr>
          <w:sz w:val="28"/>
          <w:szCs w:val="28"/>
        </w:rPr>
        <w:t xml:space="preserve"> a souligné</w:t>
      </w:r>
      <w:r w:rsidR="007F63DB">
        <w:rPr>
          <w:sz w:val="28"/>
          <w:szCs w:val="28"/>
        </w:rPr>
        <w:t xml:space="preserve"> la quête mortifère de l’abs</w:t>
      </w:r>
      <w:r w:rsidR="00286BC9">
        <w:rPr>
          <w:sz w:val="28"/>
          <w:szCs w:val="28"/>
        </w:rPr>
        <w:t>olu chez le sujet mélancolique,</w:t>
      </w:r>
      <w:r w:rsidR="007F63DB">
        <w:rPr>
          <w:sz w:val="28"/>
          <w:szCs w:val="28"/>
        </w:rPr>
        <w:t> </w:t>
      </w:r>
      <w:r w:rsidR="00DB169A">
        <w:rPr>
          <w:sz w:val="28"/>
          <w:szCs w:val="28"/>
        </w:rPr>
        <w:t>« </w:t>
      </w:r>
      <w:r w:rsidR="007F63DB">
        <w:rPr>
          <w:sz w:val="28"/>
          <w:szCs w:val="28"/>
        </w:rPr>
        <w:t>une quête trop radicale de la vérité,</w:t>
      </w:r>
      <w:r w:rsidR="00DB169A">
        <w:rPr>
          <w:sz w:val="28"/>
          <w:szCs w:val="28"/>
        </w:rPr>
        <w:t xml:space="preserve"> qui selon Freud rendrait malade »</w:t>
      </w:r>
      <w:r w:rsidR="003648D7">
        <w:rPr>
          <w:sz w:val="28"/>
          <w:szCs w:val="28"/>
        </w:rPr>
        <w:t>,</w:t>
      </w:r>
      <w:r w:rsidR="008D0111">
        <w:rPr>
          <w:sz w:val="28"/>
          <w:szCs w:val="28"/>
        </w:rPr>
        <w:t xml:space="preserve"> </w:t>
      </w:r>
      <w:r w:rsidR="007F63DB">
        <w:rPr>
          <w:sz w:val="28"/>
          <w:szCs w:val="28"/>
        </w:rPr>
        <w:t xml:space="preserve"> mais pas ceux d’Anne </w:t>
      </w:r>
      <w:proofErr w:type="spellStart"/>
      <w:r w:rsidR="007F63DB">
        <w:rPr>
          <w:sz w:val="28"/>
          <w:szCs w:val="28"/>
        </w:rPr>
        <w:t>Juranville</w:t>
      </w:r>
      <w:proofErr w:type="spellEnd"/>
      <w:r w:rsidR="00304DD4">
        <w:rPr>
          <w:rStyle w:val="Appelnotedebasdep"/>
          <w:sz w:val="28"/>
          <w:szCs w:val="28"/>
        </w:rPr>
        <w:footnoteReference w:id="3"/>
      </w:r>
      <w:r w:rsidR="007F63DB">
        <w:rPr>
          <w:sz w:val="28"/>
          <w:szCs w:val="28"/>
        </w:rPr>
        <w:t xml:space="preserve"> qui parle</w:t>
      </w:r>
      <w:r w:rsidR="008D0111">
        <w:rPr>
          <w:sz w:val="28"/>
          <w:szCs w:val="28"/>
        </w:rPr>
        <w:t>, à propos de la mélancolie,</w:t>
      </w:r>
      <w:r w:rsidR="007F63DB">
        <w:rPr>
          <w:sz w:val="28"/>
          <w:szCs w:val="28"/>
        </w:rPr>
        <w:t xml:space="preserve"> </w:t>
      </w:r>
      <w:r w:rsidR="00DB169A">
        <w:rPr>
          <w:sz w:val="28"/>
          <w:szCs w:val="28"/>
        </w:rPr>
        <w:t>« </w:t>
      </w:r>
      <w:r w:rsidR="007F63DB">
        <w:rPr>
          <w:sz w:val="28"/>
          <w:szCs w:val="28"/>
        </w:rPr>
        <w:t>d’un</w:t>
      </w:r>
      <w:r w:rsidR="00DB169A">
        <w:rPr>
          <w:sz w:val="28"/>
          <w:szCs w:val="28"/>
        </w:rPr>
        <w:t xml:space="preserve"> </w:t>
      </w:r>
      <w:r w:rsidR="007F63DB">
        <w:rPr>
          <w:sz w:val="28"/>
          <w:szCs w:val="28"/>
        </w:rPr>
        <w:t xml:space="preserve"> exil dans un désert de solitude</w:t>
      </w:r>
      <w:r w:rsidR="00DB169A">
        <w:rPr>
          <w:sz w:val="28"/>
          <w:szCs w:val="28"/>
        </w:rPr>
        <w:t> »</w:t>
      </w:r>
      <w:r w:rsidR="007F63DB">
        <w:rPr>
          <w:sz w:val="28"/>
          <w:szCs w:val="28"/>
        </w:rPr>
        <w:t xml:space="preserve"> ou </w:t>
      </w:r>
      <w:r w:rsidR="00DB169A">
        <w:rPr>
          <w:sz w:val="28"/>
          <w:szCs w:val="28"/>
        </w:rPr>
        <w:t>« </w:t>
      </w:r>
      <w:r w:rsidR="007F63DB">
        <w:rPr>
          <w:sz w:val="28"/>
          <w:szCs w:val="28"/>
        </w:rPr>
        <w:t xml:space="preserve">d’une </w:t>
      </w:r>
      <w:r w:rsidR="00006A3D">
        <w:rPr>
          <w:sz w:val="28"/>
          <w:szCs w:val="28"/>
        </w:rPr>
        <w:lastRenderedPageBreak/>
        <w:t>p</w:t>
      </w:r>
      <w:r w:rsidR="007F63DB">
        <w:rPr>
          <w:sz w:val="28"/>
          <w:szCs w:val="28"/>
        </w:rPr>
        <w:t>ostration dans un</w:t>
      </w:r>
      <w:r w:rsidR="008D0111">
        <w:rPr>
          <w:sz w:val="28"/>
          <w:szCs w:val="28"/>
        </w:rPr>
        <w:t xml:space="preserve"> ennui abyssal</w:t>
      </w:r>
      <w:r w:rsidR="00DB169A">
        <w:rPr>
          <w:sz w:val="28"/>
          <w:szCs w:val="28"/>
        </w:rPr>
        <w:t> »</w:t>
      </w:r>
      <w:r w:rsidR="008D0111">
        <w:rPr>
          <w:sz w:val="28"/>
          <w:szCs w:val="28"/>
        </w:rPr>
        <w:t>. Vous les rejoignez</w:t>
      </w:r>
      <w:r w:rsidR="007F63DB">
        <w:rPr>
          <w:sz w:val="28"/>
          <w:szCs w:val="28"/>
        </w:rPr>
        <w:t xml:space="preserve"> cependant</w:t>
      </w:r>
      <w:r w:rsidR="008D0111">
        <w:rPr>
          <w:sz w:val="28"/>
          <w:szCs w:val="28"/>
        </w:rPr>
        <w:t xml:space="preserve">  à propos de la définition </w:t>
      </w:r>
      <w:r w:rsidR="007F63DB">
        <w:rPr>
          <w:sz w:val="28"/>
          <w:szCs w:val="28"/>
        </w:rPr>
        <w:t xml:space="preserve"> de la mélancolie</w:t>
      </w:r>
      <w:r w:rsidR="00F32021">
        <w:rPr>
          <w:sz w:val="28"/>
          <w:szCs w:val="28"/>
        </w:rPr>
        <w:t xml:space="preserve"> « à savoir qu’elle résulte d’une perte de soi</w:t>
      </w:r>
      <w:r w:rsidR="00006A3D">
        <w:rPr>
          <w:sz w:val="28"/>
          <w:szCs w:val="28"/>
        </w:rPr>
        <w:t>,</w:t>
      </w:r>
      <w:r w:rsidR="00F32021">
        <w:rPr>
          <w:sz w:val="28"/>
          <w:szCs w:val="28"/>
        </w:rPr>
        <w:t xml:space="preserve"> d’une hémorragie qui capture l’énergie disponible du sujet » et que ce serait autour de ce processus que se cristallise</w:t>
      </w:r>
      <w:r w:rsidR="003648D7">
        <w:rPr>
          <w:sz w:val="28"/>
          <w:szCs w:val="28"/>
        </w:rPr>
        <w:t>rait</w:t>
      </w:r>
      <w:r w:rsidR="00F32021">
        <w:rPr>
          <w:sz w:val="28"/>
          <w:szCs w:val="28"/>
        </w:rPr>
        <w:t xml:space="preserve"> la douleur. Pouvez-vous préciser ce qui vous sépare vraiment des psychanalystes que je viens de citer, </w:t>
      </w:r>
      <w:r w:rsidR="008D0111">
        <w:rPr>
          <w:sz w:val="28"/>
          <w:szCs w:val="28"/>
        </w:rPr>
        <w:t>ou</w:t>
      </w:r>
      <w:r w:rsidR="00006A3D">
        <w:rPr>
          <w:sz w:val="28"/>
          <w:szCs w:val="28"/>
        </w:rPr>
        <w:t xml:space="preserve"> bien</w:t>
      </w:r>
      <w:r w:rsidR="008D0111">
        <w:rPr>
          <w:sz w:val="28"/>
          <w:szCs w:val="28"/>
        </w:rPr>
        <w:t xml:space="preserve"> ce qui vous en rapproche le plus</w:t>
      </w:r>
      <w:r w:rsidR="00F32021">
        <w:rPr>
          <w:sz w:val="28"/>
          <w:szCs w:val="28"/>
        </w:rPr>
        <w:t> ?</w:t>
      </w:r>
    </w:p>
    <w:p w:rsidR="00AB694C" w:rsidRDefault="00AB694C" w:rsidP="003E61E7">
      <w:pPr>
        <w:ind w:left="708"/>
        <w:jc w:val="both"/>
        <w:rPr>
          <w:sz w:val="28"/>
          <w:szCs w:val="28"/>
        </w:rPr>
      </w:pPr>
    </w:p>
    <w:p w:rsidR="00AB694C" w:rsidRDefault="00AB694C" w:rsidP="00BC3F1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III : A partir de votre thème central de la douleur, vous en venez naturellement à aborder  la question</w:t>
      </w:r>
      <w:r w:rsidR="00BC3F1C">
        <w:rPr>
          <w:sz w:val="28"/>
          <w:szCs w:val="28"/>
        </w:rPr>
        <w:t> </w:t>
      </w:r>
      <w:r>
        <w:rPr>
          <w:sz w:val="28"/>
          <w:szCs w:val="28"/>
        </w:rPr>
        <w:t xml:space="preserve"> du </w:t>
      </w:r>
      <w:r w:rsidR="005763C7">
        <w:rPr>
          <w:sz w:val="28"/>
          <w:szCs w:val="28"/>
        </w:rPr>
        <w:t>« </w:t>
      </w:r>
      <w:r>
        <w:rPr>
          <w:sz w:val="28"/>
          <w:szCs w:val="28"/>
        </w:rPr>
        <w:t>m</w:t>
      </w:r>
      <w:r w:rsidRPr="005763C7">
        <w:rPr>
          <w:i/>
          <w:sz w:val="28"/>
          <w:szCs w:val="28"/>
        </w:rPr>
        <w:t>asochisme</w:t>
      </w:r>
      <w:r w:rsidR="00BC3F1C">
        <w:rPr>
          <w:sz w:val="28"/>
          <w:szCs w:val="28"/>
        </w:rPr>
        <w:t> »</w:t>
      </w:r>
      <w:r>
        <w:rPr>
          <w:sz w:val="28"/>
          <w:szCs w:val="28"/>
        </w:rPr>
        <w:t xml:space="preserve"> (titre </w:t>
      </w:r>
      <w:r w:rsidR="00BC3F1C">
        <w:rPr>
          <w:sz w:val="28"/>
          <w:szCs w:val="28"/>
        </w:rPr>
        <w:t>du chapitre) expression, dites-v</w:t>
      </w:r>
      <w:r>
        <w:rPr>
          <w:sz w:val="28"/>
          <w:szCs w:val="28"/>
        </w:rPr>
        <w:t>ous, de satisfa</w:t>
      </w:r>
      <w:r w:rsidR="00BC3F1C">
        <w:rPr>
          <w:sz w:val="28"/>
          <w:szCs w:val="28"/>
        </w:rPr>
        <w:t>ction libidinale, devenant</w:t>
      </w:r>
      <w:r>
        <w:rPr>
          <w:sz w:val="28"/>
          <w:szCs w:val="28"/>
        </w:rPr>
        <w:t xml:space="preserve"> par là même obstacle à la pulsion de mort. Mais, vous écrivez aussi, que le masochisme peut devenir m</w:t>
      </w:r>
      <w:r w:rsidR="00BC3F1C">
        <w:rPr>
          <w:sz w:val="28"/>
          <w:szCs w:val="28"/>
        </w:rPr>
        <w:t xml:space="preserve">ortifère </w:t>
      </w:r>
      <w:r>
        <w:rPr>
          <w:sz w:val="28"/>
          <w:szCs w:val="28"/>
        </w:rPr>
        <w:t xml:space="preserve">dans certaines conditions, notamment « quand le sujet trouve son plaisir dans le vécu de l’exaltation au détriment du plaisir de </w:t>
      </w:r>
      <w:r w:rsidR="00BC3F1C">
        <w:rPr>
          <w:sz w:val="28"/>
          <w:szCs w:val="28"/>
        </w:rPr>
        <w:t>l</w:t>
      </w:r>
      <w:r>
        <w:rPr>
          <w:sz w:val="28"/>
          <w:szCs w:val="28"/>
        </w:rPr>
        <w:t>a décharge, au point de sidérer les fonctions d’autoconservation…»</w:t>
      </w:r>
      <w:r w:rsidR="00BC3F1C">
        <w:rPr>
          <w:sz w:val="28"/>
          <w:szCs w:val="28"/>
        </w:rPr>
        <w:t>.</w:t>
      </w:r>
      <w:r w:rsidR="00A81F32">
        <w:rPr>
          <w:sz w:val="28"/>
          <w:szCs w:val="28"/>
        </w:rPr>
        <w:t xml:space="preserve"> </w:t>
      </w:r>
      <w:r w:rsidR="00BC3F1C">
        <w:rPr>
          <w:sz w:val="28"/>
          <w:szCs w:val="28"/>
        </w:rPr>
        <w:t xml:space="preserve">Pouvez-vous éclairer cette </w:t>
      </w:r>
      <w:r>
        <w:rPr>
          <w:sz w:val="28"/>
          <w:szCs w:val="28"/>
        </w:rPr>
        <w:t>apparente contradiction ?</w:t>
      </w:r>
      <w:r w:rsidR="00A81F32">
        <w:rPr>
          <w:sz w:val="28"/>
          <w:szCs w:val="28"/>
        </w:rPr>
        <w:t xml:space="preserve"> Vous vous interrogez aussi sur l’énigme qui tient à ce que le processus d’autodestru</w:t>
      </w:r>
      <w:r w:rsidR="003648D7">
        <w:rPr>
          <w:sz w:val="28"/>
          <w:szCs w:val="28"/>
        </w:rPr>
        <w:t>ction partielle (ce en quoi consiste</w:t>
      </w:r>
      <w:r w:rsidR="00A81F32">
        <w:rPr>
          <w:sz w:val="28"/>
          <w:szCs w:val="28"/>
        </w:rPr>
        <w:t xml:space="preserve"> le masochisme) pourrait être lié à un sentiment de </w:t>
      </w:r>
      <w:r w:rsidR="00A81F32" w:rsidRPr="003648D7">
        <w:rPr>
          <w:i/>
          <w:sz w:val="28"/>
          <w:szCs w:val="28"/>
        </w:rPr>
        <w:t>jouissance</w:t>
      </w:r>
      <w:r w:rsidR="00BC3F1C">
        <w:rPr>
          <w:sz w:val="28"/>
          <w:szCs w:val="28"/>
        </w:rPr>
        <w:t>,</w:t>
      </w:r>
      <w:r w:rsidR="00A81F32">
        <w:rPr>
          <w:sz w:val="28"/>
          <w:szCs w:val="28"/>
        </w:rPr>
        <w:t xml:space="preserve"> ce qui est assez proche de la définition commune du terme. Vous y répondez, en partie, en suggérant que le masochisme n’est pas une  jouissance tirée d’une souffrance</w:t>
      </w:r>
      <w:r w:rsidR="003648D7">
        <w:rPr>
          <w:sz w:val="28"/>
          <w:szCs w:val="28"/>
        </w:rPr>
        <w:t>, mais une sorte de plaisir associé à une souffrance</w:t>
      </w:r>
      <w:r w:rsidR="00A81F32">
        <w:rPr>
          <w:sz w:val="28"/>
          <w:szCs w:val="28"/>
        </w:rPr>
        <w:t xml:space="preserve"> et rendant cette dernière supportable</w:t>
      </w:r>
      <w:r w:rsidR="00BC3F1C">
        <w:rPr>
          <w:sz w:val="28"/>
          <w:szCs w:val="28"/>
        </w:rPr>
        <w:t>. Pouvez-vous</w:t>
      </w:r>
      <w:r w:rsidR="00A81F32">
        <w:rPr>
          <w:sz w:val="28"/>
          <w:szCs w:val="28"/>
        </w:rPr>
        <w:t xml:space="preserve"> rés</w:t>
      </w:r>
      <w:r w:rsidR="00E17B3F">
        <w:rPr>
          <w:sz w:val="28"/>
          <w:szCs w:val="28"/>
        </w:rPr>
        <w:t>umer synthétiquement votre point de vue</w:t>
      </w:r>
      <w:r w:rsidR="00A81F32">
        <w:rPr>
          <w:sz w:val="28"/>
          <w:szCs w:val="28"/>
        </w:rPr>
        <w:t xml:space="preserve"> à ce sujet ?</w:t>
      </w:r>
    </w:p>
    <w:p w:rsidR="00A81F32" w:rsidRDefault="00A81F32" w:rsidP="003E61E7">
      <w:pPr>
        <w:ind w:left="708"/>
        <w:jc w:val="both"/>
        <w:rPr>
          <w:sz w:val="28"/>
          <w:szCs w:val="28"/>
        </w:rPr>
      </w:pPr>
    </w:p>
    <w:p w:rsidR="00A81F32" w:rsidRDefault="00A81F32" w:rsidP="003E61E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IV :</w:t>
      </w:r>
      <w:r w:rsidR="00BC3F1C">
        <w:rPr>
          <w:sz w:val="28"/>
          <w:szCs w:val="28"/>
        </w:rPr>
        <w:t xml:space="preserve">   L</w:t>
      </w:r>
      <w:r>
        <w:rPr>
          <w:sz w:val="28"/>
          <w:szCs w:val="28"/>
        </w:rPr>
        <w:t xml:space="preserve">’approche que vous présentez </w:t>
      </w:r>
      <w:r w:rsidRPr="005763C7">
        <w:rPr>
          <w:i/>
          <w:sz w:val="28"/>
          <w:szCs w:val="28"/>
        </w:rPr>
        <w:t>des états passionnels</w:t>
      </w:r>
      <w:r>
        <w:rPr>
          <w:sz w:val="28"/>
          <w:szCs w:val="28"/>
        </w:rPr>
        <w:t>, étayée par</w:t>
      </w:r>
      <w:r w:rsidR="003648D7">
        <w:rPr>
          <w:sz w:val="28"/>
          <w:szCs w:val="28"/>
        </w:rPr>
        <w:t xml:space="preserve"> l’exposé d’un certain nombre « d’études de</w:t>
      </w:r>
      <w:r>
        <w:rPr>
          <w:sz w:val="28"/>
          <w:szCs w:val="28"/>
        </w:rPr>
        <w:t> cas »</w:t>
      </w:r>
      <w:r w:rsidR="00BC3F1C">
        <w:rPr>
          <w:sz w:val="28"/>
          <w:szCs w:val="28"/>
        </w:rPr>
        <w:t>, amorcée</w:t>
      </w:r>
      <w:r w:rsidR="005763C7">
        <w:rPr>
          <w:sz w:val="28"/>
          <w:szCs w:val="28"/>
        </w:rPr>
        <w:t xml:space="preserve">  par la</w:t>
      </w:r>
      <w:r>
        <w:rPr>
          <w:sz w:val="28"/>
          <w:szCs w:val="28"/>
        </w:rPr>
        <w:t xml:space="preserve"> défini</w:t>
      </w:r>
      <w:r w:rsidR="00BC3F1C">
        <w:rPr>
          <w:sz w:val="28"/>
          <w:szCs w:val="28"/>
        </w:rPr>
        <w:t>tion</w:t>
      </w:r>
      <w:r w:rsidR="00E17B3F">
        <w:rPr>
          <w:sz w:val="28"/>
          <w:szCs w:val="28"/>
        </w:rPr>
        <w:t xml:space="preserve"> de la passion qu’en</w:t>
      </w:r>
      <w:r>
        <w:rPr>
          <w:sz w:val="28"/>
          <w:szCs w:val="28"/>
        </w:rPr>
        <w:t xml:space="preserve"> donne A. Green</w:t>
      </w:r>
      <w:r w:rsidR="003648D7">
        <w:rPr>
          <w:sz w:val="28"/>
          <w:szCs w:val="28"/>
        </w:rPr>
        <w:t> </w:t>
      </w:r>
      <w:r w:rsidR="00835531">
        <w:rPr>
          <w:sz w:val="28"/>
          <w:szCs w:val="28"/>
        </w:rPr>
        <w:t xml:space="preserve"> « elle modifie la relation du sujet à la réalité, élit un objet partiel ou total, s’attache à lui plus ou moins exclusivement, </w:t>
      </w:r>
      <w:r w:rsidR="003648D7">
        <w:rPr>
          <w:sz w:val="28"/>
          <w:szCs w:val="28"/>
        </w:rPr>
        <w:t xml:space="preserve">et </w:t>
      </w:r>
      <w:r w:rsidR="00835531">
        <w:rPr>
          <w:sz w:val="28"/>
          <w:szCs w:val="28"/>
        </w:rPr>
        <w:t xml:space="preserve">réorganise la perception du monde autour de lui. »…. </w:t>
      </w:r>
      <w:r w:rsidR="00BC3F1C">
        <w:rPr>
          <w:sz w:val="28"/>
          <w:szCs w:val="28"/>
        </w:rPr>
        <w:t>m</w:t>
      </w:r>
      <w:r w:rsidR="00835531">
        <w:rPr>
          <w:sz w:val="28"/>
          <w:szCs w:val="28"/>
        </w:rPr>
        <w:t>e parait tout à fait juste et intéressante</w:t>
      </w:r>
      <w:r w:rsidR="005763C7">
        <w:rPr>
          <w:sz w:val="28"/>
          <w:szCs w:val="28"/>
        </w:rPr>
        <w:t>, surtout</w:t>
      </w:r>
      <w:r w:rsidR="00835531">
        <w:rPr>
          <w:sz w:val="28"/>
          <w:szCs w:val="28"/>
        </w:rPr>
        <w:t xml:space="preserve"> quand elle est illustrée</w:t>
      </w:r>
      <w:r w:rsidR="005763C7">
        <w:rPr>
          <w:sz w:val="28"/>
          <w:szCs w:val="28"/>
        </w:rPr>
        <w:t>,</w:t>
      </w:r>
      <w:r w:rsidR="00835531">
        <w:rPr>
          <w:sz w:val="28"/>
          <w:szCs w:val="28"/>
        </w:rPr>
        <w:t xml:space="preserve"> comme c’est le ca</w:t>
      </w:r>
      <w:r w:rsidR="00BC3F1C">
        <w:rPr>
          <w:sz w:val="28"/>
          <w:szCs w:val="28"/>
        </w:rPr>
        <w:t>s ici, de</w:t>
      </w:r>
      <w:r w:rsidR="00835531">
        <w:rPr>
          <w:sz w:val="28"/>
          <w:szCs w:val="28"/>
        </w:rPr>
        <w:t xml:space="preserve"> références littéraires. Mais le lecteur </w:t>
      </w:r>
      <w:r w:rsidR="00835531">
        <w:rPr>
          <w:sz w:val="28"/>
          <w:szCs w:val="28"/>
        </w:rPr>
        <w:lastRenderedPageBreak/>
        <w:t>ne voit pas bien en quoi ce chapitre con</w:t>
      </w:r>
      <w:r w:rsidR="00BC3F1C">
        <w:rPr>
          <w:sz w:val="28"/>
          <w:szCs w:val="28"/>
        </w:rPr>
        <w:t>tribue au développement</w:t>
      </w:r>
      <w:r w:rsidR="005763C7">
        <w:rPr>
          <w:sz w:val="28"/>
          <w:szCs w:val="28"/>
        </w:rPr>
        <w:t xml:space="preserve"> de</w:t>
      </w:r>
      <w:r w:rsidR="00835531">
        <w:rPr>
          <w:sz w:val="28"/>
          <w:szCs w:val="28"/>
        </w:rPr>
        <w:t xml:space="preserve"> votre réflexion</w:t>
      </w:r>
      <w:r w:rsidR="005763C7">
        <w:rPr>
          <w:sz w:val="28"/>
          <w:szCs w:val="28"/>
        </w:rPr>
        <w:t xml:space="preserve"> sur </w:t>
      </w:r>
      <w:r w:rsidR="003648D7">
        <w:rPr>
          <w:sz w:val="28"/>
          <w:szCs w:val="28"/>
        </w:rPr>
        <w:t>la douleur ou</w:t>
      </w:r>
      <w:r w:rsidR="00835531">
        <w:rPr>
          <w:sz w:val="28"/>
          <w:szCs w:val="28"/>
        </w:rPr>
        <w:t xml:space="preserve"> la souffrance.</w:t>
      </w:r>
    </w:p>
    <w:p w:rsidR="00835531" w:rsidRDefault="00835531" w:rsidP="003E61E7">
      <w:pPr>
        <w:ind w:left="708"/>
        <w:jc w:val="both"/>
        <w:rPr>
          <w:sz w:val="28"/>
          <w:szCs w:val="28"/>
        </w:rPr>
      </w:pPr>
    </w:p>
    <w:p w:rsidR="00835531" w:rsidRDefault="00835531" w:rsidP="003E61E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: Vous consacrez un chapitre à  l’examen des caractéristiques des   </w:t>
      </w:r>
      <w:r w:rsidR="005763C7">
        <w:rPr>
          <w:sz w:val="28"/>
          <w:szCs w:val="28"/>
        </w:rPr>
        <w:t>« </w:t>
      </w:r>
      <w:r w:rsidRPr="005763C7">
        <w:rPr>
          <w:i/>
          <w:sz w:val="28"/>
          <w:szCs w:val="28"/>
        </w:rPr>
        <w:t>expériences extrêmes</w:t>
      </w:r>
      <w:r>
        <w:rPr>
          <w:sz w:val="28"/>
          <w:szCs w:val="28"/>
        </w:rPr>
        <w:t> ». Comment le psychisme se réorganise-t-il pour y survivre, vous interrogez-vous</w:t>
      </w:r>
      <w:r w:rsidR="007A4F8D">
        <w:rPr>
          <w:sz w:val="28"/>
          <w:szCs w:val="28"/>
        </w:rPr>
        <w:t> ? Vous abordez cette question par la recherche d’une définition de «  l’extrême »</w:t>
      </w:r>
      <w:r w:rsidR="00B611C6">
        <w:rPr>
          <w:sz w:val="28"/>
          <w:szCs w:val="28"/>
        </w:rPr>
        <w:t>,</w:t>
      </w:r>
      <w:r w:rsidR="005763C7">
        <w:rPr>
          <w:sz w:val="28"/>
          <w:szCs w:val="28"/>
        </w:rPr>
        <w:t xml:space="preserve"> expérience traumatique qui suscite</w:t>
      </w:r>
      <w:r w:rsidR="007A4F8D">
        <w:rPr>
          <w:sz w:val="28"/>
          <w:szCs w:val="28"/>
        </w:rPr>
        <w:t xml:space="preserve"> des effets comme l’effroi…ou </w:t>
      </w:r>
      <w:r w:rsidR="005763C7">
        <w:rPr>
          <w:sz w:val="28"/>
          <w:szCs w:val="28"/>
        </w:rPr>
        <w:t xml:space="preserve">la </w:t>
      </w:r>
      <w:r w:rsidR="007A4F8D">
        <w:rPr>
          <w:sz w:val="28"/>
          <w:szCs w:val="28"/>
        </w:rPr>
        <w:t xml:space="preserve"> douleu</w:t>
      </w:r>
      <w:r w:rsidR="00E17B3F">
        <w:rPr>
          <w:sz w:val="28"/>
          <w:szCs w:val="28"/>
        </w:rPr>
        <w:t>r dans des situations de deuil,</w:t>
      </w:r>
      <w:r w:rsidR="007A4F8D">
        <w:rPr>
          <w:sz w:val="28"/>
          <w:szCs w:val="28"/>
        </w:rPr>
        <w:t xml:space="preserve"> Dans tous les cas, concluez-vous, </w:t>
      </w:r>
      <w:r w:rsidR="005763C7">
        <w:rPr>
          <w:sz w:val="28"/>
          <w:szCs w:val="28"/>
        </w:rPr>
        <w:t>« </w:t>
      </w:r>
      <w:r w:rsidR="007A4F8D">
        <w:rPr>
          <w:sz w:val="28"/>
          <w:szCs w:val="28"/>
        </w:rPr>
        <w:t>le psychisme mobilise massivement l’</w:t>
      </w:r>
      <w:r w:rsidR="007A4F8D" w:rsidRPr="005763C7">
        <w:rPr>
          <w:i/>
          <w:sz w:val="28"/>
          <w:szCs w:val="28"/>
        </w:rPr>
        <w:t>angoisse</w:t>
      </w:r>
      <w:r w:rsidR="005763C7">
        <w:rPr>
          <w:sz w:val="28"/>
          <w:szCs w:val="28"/>
        </w:rPr>
        <w:t>, qui joue</w:t>
      </w:r>
      <w:r w:rsidR="007A4F8D">
        <w:rPr>
          <w:sz w:val="28"/>
          <w:szCs w:val="28"/>
        </w:rPr>
        <w:t xml:space="preserve"> le rôle de signal d’alarme »</w:t>
      </w:r>
      <w:r w:rsidR="005763C7">
        <w:rPr>
          <w:sz w:val="28"/>
          <w:szCs w:val="28"/>
        </w:rPr>
        <w:t>.</w:t>
      </w:r>
      <w:r w:rsidR="007A4F8D">
        <w:rPr>
          <w:sz w:val="28"/>
          <w:szCs w:val="28"/>
        </w:rPr>
        <w:t xml:space="preserve"> L’observation des résultats de l’expérience </w:t>
      </w:r>
      <w:r w:rsidR="00F97E2E">
        <w:rPr>
          <w:sz w:val="28"/>
          <w:szCs w:val="28"/>
        </w:rPr>
        <w:t xml:space="preserve">concentrationnaire </w:t>
      </w:r>
      <w:r w:rsidR="007A4F8D">
        <w:rPr>
          <w:sz w:val="28"/>
          <w:szCs w:val="28"/>
        </w:rPr>
        <w:t>telle que l’a décrite B.</w:t>
      </w:r>
      <w:r w:rsidR="005763C7">
        <w:rPr>
          <w:sz w:val="28"/>
          <w:szCs w:val="28"/>
        </w:rPr>
        <w:t xml:space="preserve"> </w:t>
      </w:r>
      <w:r w:rsidR="007A4F8D">
        <w:rPr>
          <w:sz w:val="28"/>
          <w:szCs w:val="28"/>
        </w:rPr>
        <w:t>Bettelh</w:t>
      </w:r>
      <w:r w:rsidR="005763C7">
        <w:rPr>
          <w:sz w:val="28"/>
          <w:szCs w:val="28"/>
        </w:rPr>
        <w:t>eim vous sert de fil conducteur, l</w:t>
      </w:r>
      <w:r w:rsidR="007A4F8D">
        <w:rPr>
          <w:sz w:val="28"/>
          <w:szCs w:val="28"/>
        </w:rPr>
        <w:t>’un</w:t>
      </w:r>
      <w:r w:rsidR="005763C7">
        <w:rPr>
          <w:sz w:val="28"/>
          <w:szCs w:val="28"/>
        </w:rPr>
        <w:t>e</w:t>
      </w:r>
      <w:r w:rsidR="00A40084">
        <w:rPr>
          <w:sz w:val="28"/>
          <w:szCs w:val="28"/>
        </w:rPr>
        <w:t xml:space="preserve"> de vos conclusion étant</w:t>
      </w:r>
      <w:r w:rsidR="007A4F8D">
        <w:rPr>
          <w:sz w:val="28"/>
          <w:szCs w:val="28"/>
        </w:rPr>
        <w:t xml:space="preserve"> que la survivance </w:t>
      </w:r>
      <w:r w:rsidR="00A40084">
        <w:rPr>
          <w:sz w:val="28"/>
          <w:szCs w:val="28"/>
        </w:rPr>
        <w:t>« </w:t>
      </w:r>
      <w:r w:rsidR="007A4F8D">
        <w:rPr>
          <w:sz w:val="28"/>
          <w:szCs w:val="28"/>
        </w:rPr>
        <w:t>qui</w:t>
      </w:r>
      <w:r w:rsidR="00A40084">
        <w:rPr>
          <w:sz w:val="28"/>
          <w:szCs w:val="28"/>
        </w:rPr>
        <w:t xml:space="preserve"> n</w:t>
      </w:r>
      <w:r w:rsidR="007A4F8D">
        <w:rPr>
          <w:sz w:val="28"/>
          <w:szCs w:val="28"/>
        </w:rPr>
        <w:t>‘e</w:t>
      </w:r>
      <w:r w:rsidR="00A40084">
        <w:rPr>
          <w:sz w:val="28"/>
          <w:szCs w:val="28"/>
        </w:rPr>
        <w:t>s</w:t>
      </w:r>
      <w:r w:rsidR="007A4F8D">
        <w:rPr>
          <w:sz w:val="28"/>
          <w:szCs w:val="28"/>
        </w:rPr>
        <w:t xml:space="preserve">t ni </w:t>
      </w:r>
      <w:r w:rsidR="00A40084">
        <w:rPr>
          <w:sz w:val="28"/>
          <w:szCs w:val="28"/>
        </w:rPr>
        <w:t>l</w:t>
      </w:r>
      <w:r w:rsidR="007A4F8D">
        <w:rPr>
          <w:sz w:val="28"/>
          <w:szCs w:val="28"/>
        </w:rPr>
        <w:t>a vie, ni la mort</w:t>
      </w:r>
      <w:r w:rsidR="00A40084">
        <w:rPr>
          <w:sz w:val="28"/>
          <w:szCs w:val="28"/>
        </w:rPr>
        <w:t> »</w:t>
      </w:r>
      <w:r w:rsidR="007A4F8D">
        <w:rPr>
          <w:sz w:val="28"/>
          <w:szCs w:val="28"/>
        </w:rPr>
        <w:t xml:space="preserve"> représente</w:t>
      </w:r>
      <w:r w:rsidR="00F97E2E">
        <w:rPr>
          <w:sz w:val="28"/>
          <w:szCs w:val="28"/>
        </w:rPr>
        <w:t xml:space="preserve"> une </w:t>
      </w:r>
      <w:r w:rsidR="00F97E2E" w:rsidRPr="00B611C6">
        <w:rPr>
          <w:i/>
          <w:sz w:val="28"/>
          <w:szCs w:val="28"/>
        </w:rPr>
        <w:t>agonie psychique</w:t>
      </w:r>
      <w:r w:rsidR="00F97E2E">
        <w:rPr>
          <w:sz w:val="28"/>
          <w:szCs w:val="28"/>
        </w:rPr>
        <w:t xml:space="preserve"> qui engage</w:t>
      </w:r>
      <w:r w:rsidR="00A40084">
        <w:rPr>
          <w:sz w:val="28"/>
          <w:szCs w:val="28"/>
        </w:rPr>
        <w:t xml:space="preserve"> dans</w:t>
      </w:r>
      <w:r w:rsidR="00F97E2E">
        <w:rPr>
          <w:sz w:val="28"/>
          <w:szCs w:val="28"/>
        </w:rPr>
        <w:t xml:space="preserve"> une lutte entre pulsion de vie et destructivité. Quel élément nouveau avez-vous apporté à</w:t>
      </w:r>
      <w:r w:rsidR="00B611C6">
        <w:rPr>
          <w:sz w:val="28"/>
          <w:szCs w:val="28"/>
        </w:rPr>
        <w:t xml:space="preserve"> la discussion de</w:t>
      </w:r>
      <w:r w:rsidR="00F97E2E">
        <w:rPr>
          <w:sz w:val="28"/>
          <w:szCs w:val="28"/>
        </w:rPr>
        <w:t xml:space="preserve"> cette problématique abordée pa</w:t>
      </w:r>
      <w:r w:rsidR="00A40084">
        <w:rPr>
          <w:sz w:val="28"/>
          <w:szCs w:val="28"/>
        </w:rPr>
        <w:t>r</w:t>
      </w:r>
      <w:r w:rsidR="00F97E2E">
        <w:rPr>
          <w:sz w:val="28"/>
          <w:szCs w:val="28"/>
        </w:rPr>
        <w:t xml:space="preserve"> de nombreux analystes</w:t>
      </w:r>
      <w:r w:rsidR="00B611C6">
        <w:rPr>
          <w:sz w:val="28"/>
          <w:szCs w:val="28"/>
        </w:rPr>
        <w:t xml:space="preserve"> depuis la fin de la Guerre</w:t>
      </w:r>
      <w:r w:rsidR="00F97E2E">
        <w:rPr>
          <w:sz w:val="28"/>
          <w:szCs w:val="28"/>
        </w:rPr>
        <w:t>?</w:t>
      </w:r>
    </w:p>
    <w:p w:rsidR="00C6261A" w:rsidRDefault="00C6261A" w:rsidP="003E61E7">
      <w:pPr>
        <w:ind w:left="708"/>
        <w:jc w:val="both"/>
        <w:rPr>
          <w:sz w:val="28"/>
          <w:szCs w:val="28"/>
        </w:rPr>
      </w:pPr>
    </w:p>
    <w:p w:rsidR="00C6261A" w:rsidRDefault="00C6261A" w:rsidP="00831D7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 Dans un ouvrage récent de F. </w:t>
      </w:r>
      <w:proofErr w:type="spellStart"/>
      <w:r>
        <w:rPr>
          <w:sz w:val="28"/>
          <w:szCs w:val="28"/>
        </w:rPr>
        <w:t>Jambois</w:t>
      </w:r>
      <w:proofErr w:type="spellEnd"/>
      <w:r w:rsidR="00304DD4">
        <w:rPr>
          <w:rStyle w:val="Appelnotedebasdep"/>
          <w:sz w:val="28"/>
          <w:szCs w:val="28"/>
        </w:rPr>
        <w:footnoteReference w:id="4"/>
      </w:r>
      <w:r>
        <w:rPr>
          <w:sz w:val="28"/>
          <w:szCs w:val="28"/>
        </w:rPr>
        <w:t>, l’un des chapitre év</w:t>
      </w:r>
      <w:r w:rsidR="00A943EE">
        <w:rPr>
          <w:sz w:val="28"/>
          <w:szCs w:val="28"/>
        </w:rPr>
        <w:t xml:space="preserve">oque la pensée </w:t>
      </w:r>
      <w:r>
        <w:rPr>
          <w:sz w:val="28"/>
          <w:szCs w:val="28"/>
        </w:rPr>
        <w:t xml:space="preserve"> de Spinoza : «  si les passions tristes sont à combattre et à vaincre, c’est parce qu’elles séparent les hommes de leur essence et les réduisent à </w:t>
      </w:r>
      <w:r w:rsidR="00A943EE">
        <w:rPr>
          <w:sz w:val="28"/>
          <w:szCs w:val="28"/>
        </w:rPr>
        <w:t>l</w:t>
      </w:r>
      <w:r>
        <w:rPr>
          <w:sz w:val="28"/>
          <w:szCs w:val="28"/>
        </w:rPr>
        <w:t>‘état d’abstraction. Inversement</w:t>
      </w:r>
      <w:r w:rsidR="00A943EE">
        <w:rPr>
          <w:sz w:val="28"/>
          <w:szCs w:val="28"/>
        </w:rPr>
        <w:t>,</w:t>
      </w:r>
      <w:r>
        <w:rPr>
          <w:sz w:val="28"/>
          <w:szCs w:val="28"/>
        </w:rPr>
        <w:t xml:space="preserve"> les passions joyeuses sont une part d’éternité conquise… »</w:t>
      </w:r>
      <w:r w:rsidR="008569DD">
        <w:rPr>
          <w:sz w:val="28"/>
          <w:szCs w:val="28"/>
        </w:rPr>
        <w:t xml:space="preserve"> et (</w:t>
      </w:r>
      <w:r>
        <w:rPr>
          <w:sz w:val="28"/>
          <w:szCs w:val="28"/>
        </w:rPr>
        <w:t>plus loin</w:t>
      </w:r>
      <w:r w:rsidR="008569DD">
        <w:rPr>
          <w:sz w:val="28"/>
          <w:szCs w:val="28"/>
        </w:rPr>
        <w:t>)</w:t>
      </w:r>
      <w:r>
        <w:rPr>
          <w:sz w:val="28"/>
          <w:szCs w:val="28"/>
        </w:rPr>
        <w:t xml:space="preserve"> « seules les passions t</w:t>
      </w:r>
      <w:r w:rsidR="006E72AC">
        <w:rPr>
          <w:sz w:val="28"/>
          <w:szCs w:val="28"/>
        </w:rPr>
        <w:t>r</w:t>
      </w:r>
      <w:r>
        <w:rPr>
          <w:sz w:val="28"/>
          <w:szCs w:val="28"/>
        </w:rPr>
        <w:t>istes</w:t>
      </w:r>
      <w:r w:rsidR="006E72AC">
        <w:rPr>
          <w:sz w:val="28"/>
          <w:szCs w:val="28"/>
        </w:rPr>
        <w:t xml:space="preserve"> et le culte de la mort qu’elles alimentent, érige</w:t>
      </w:r>
      <w:r w:rsidR="008569DD">
        <w:rPr>
          <w:sz w:val="28"/>
          <w:szCs w:val="28"/>
        </w:rPr>
        <w:t>nt</w:t>
      </w:r>
      <w:r w:rsidR="006E72AC">
        <w:rPr>
          <w:sz w:val="28"/>
          <w:szCs w:val="28"/>
        </w:rPr>
        <w:t xml:space="preserve"> la mort en modèle, lui confèrent une existence autonome et le laisse imprégner un climat vital ». Pouvez-vous commenter cet extrait de l’ouvrage cité qui est une façon indirecte, à mon sens, d’évoquer la mélancolie.</w:t>
      </w:r>
    </w:p>
    <w:p w:rsidR="00BC3F1C" w:rsidRDefault="00BC3F1C" w:rsidP="003E61E7">
      <w:pPr>
        <w:ind w:left="708"/>
        <w:jc w:val="both"/>
        <w:rPr>
          <w:sz w:val="28"/>
          <w:szCs w:val="28"/>
        </w:rPr>
      </w:pPr>
    </w:p>
    <w:p w:rsidR="00C6261A" w:rsidRPr="00C14463" w:rsidRDefault="00C6261A" w:rsidP="003E61E7">
      <w:pPr>
        <w:ind w:left="708"/>
        <w:jc w:val="both"/>
        <w:rPr>
          <w:sz w:val="28"/>
          <w:szCs w:val="28"/>
        </w:rPr>
      </w:pPr>
    </w:p>
    <w:p w:rsidR="00C14463" w:rsidRPr="00C14463" w:rsidRDefault="00C14463">
      <w:pPr>
        <w:rPr>
          <w:sz w:val="28"/>
          <w:szCs w:val="28"/>
        </w:rPr>
      </w:pPr>
    </w:p>
    <w:sectPr w:rsidR="00C14463" w:rsidRPr="00C14463" w:rsidSect="0066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0E5" w:rsidRDefault="008370E5" w:rsidP="00213845">
      <w:pPr>
        <w:spacing w:after="0" w:line="240" w:lineRule="auto"/>
      </w:pPr>
      <w:r>
        <w:separator/>
      </w:r>
    </w:p>
  </w:endnote>
  <w:endnote w:type="continuationSeparator" w:id="0">
    <w:p w:rsidR="008370E5" w:rsidRDefault="008370E5" w:rsidP="0021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0E5" w:rsidRDefault="008370E5" w:rsidP="00213845">
      <w:pPr>
        <w:spacing w:after="0" w:line="240" w:lineRule="auto"/>
      </w:pPr>
      <w:r>
        <w:separator/>
      </w:r>
    </w:p>
  </w:footnote>
  <w:footnote w:type="continuationSeparator" w:id="0">
    <w:p w:rsidR="008370E5" w:rsidRDefault="008370E5" w:rsidP="00213845">
      <w:pPr>
        <w:spacing w:after="0" w:line="240" w:lineRule="auto"/>
      </w:pPr>
      <w:r>
        <w:continuationSeparator/>
      </w:r>
    </w:p>
  </w:footnote>
  <w:footnote w:id="1">
    <w:p w:rsidR="00213845" w:rsidRDefault="00213845">
      <w:pPr>
        <w:pStyle w:val="Notedebasdepage"/>
      </w:pPr>
      <w:r>
        <w:rPr>
          <w:rStyle w:val="Appelnotedebasdep"/>
        </w:rPr>
        <w:footnoteRef/>
      </w:r>
      <w:r>
        <w:t xml:space="preserve"> Bertrand, M. 2016</w:t>
      </w:r>
      <w:r w:rsidR="008569DD">
        <w:t>,</w:t>
      </w:r>
      <w:r>
        <w:t xml:space="preserve"> « la douleur psychique</w:t>
      </w:r>
      <w:r w:rsidR="008569DD">
        <w:t xml:space="preserve"> », </w:t>
      </w:r>
      <w:r w:rsidR="00304DD4">
        <w:t xml:space="preserve"> Paris</w:t>
      </w:r>
      <w:r w:rsidR="008569DD">
        <w:t>, l’Harmattan</w:t>
      </w:r>
    </w:p>
  </w:footnote>
  <w:footnote w:id="2">
    <w:p w:rsidR="00304DD4" w:rsidRDefault="00304DD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Lambotte</w:t>
      </w:r>
      <w:proofErr w:type="spellEnd"/>
      <w:r>
        <w:t>, M</w:t>
      </w:r>
      <w:proofErr w:type="gramStart"/>
      <w:r w:rsidR="008569DD">
        <w:t>,</w:t>
      </w:r>
      <w:r>
        <w:t>C</w:t>
      </w:r>
      <w:proofErr w:type="gramEnd"/>
      <w:r>
        <w:t>, 2003 « Le discours mélancolique »</w:t>
      </w:r>
      <w:r w:rsidR="008569DD">
        <w:t xml:space="preserve">, Paris,  </w:t>
      </w:r>
      <w:proofErr w:type="spellStart"/>
      <w:r w:rsidR="008569DD">
        <w:t>Anthr</w:t>
      </w:r>
      <w:r>
        <w:t>opos</w:t>
      </w:r>
      <w:proofErr w:type="spellEnd"/>
    </w:p>
  </w:footnote>
  <w:footnote w:id="3">
    <w:p w:rsidR="00304DD4" w:rsidRDefault="00304DD4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proofErr w:type="spellStart"/>
      <w:r>
        <w:t>Juranville</w:t>
      </w:r>
      <w:proofErr w:type="spellEnd"/>
      <w:r>
        <w:t>, A. 1993</w:t>
      </w:r>
      <w:r w:rsidR="008569DD">
        <w:t>,</w:t>
      </w:r>
      <w:r>
        <w:t xml:space="preserve"> « La femme et la mélancolie » Presse</w:t>
      </w:r>
      <w:r w:rsidR="008569DD">
        <w:t>s</w:t>
      </w:r>
      <w:r>
        <w:t xml:space="preserve"> Universitaire</w:t>
      </w:r>
      <w:r w:rsidR="008569DD">
        <w:t>s</w:t>
      </w:r>
      <w:r>
        <w:t xml:space="preserve"> de France</w:t>
      </w:r>
    </w:p>
  </w:footnote>
  <w:footnote w:id="4">
    <w:p w:rsidR="00304DD4" w:rsidRDefault="00304DD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Jambois</w:t>
      </w:r>
      <w:proofErr w:type="spellEnd"/>
      <w:r>
        <w:t>, F. «   Deleuze et la mort</w:t>
      </w:r>
      <w:r w:rsidR="00A943EE">
        <w:t>,</w:t>
      </w:r>
      <w:r>
        <w:t xml:space="preserve">  Chemin dans l’anti-Œdipe »</w:t>
      </w:r>
      <w:r w:rsidR="00A943EE">
        <w:t>,</w:t>
      </w:r>
      <w:r>
        <w:t xml:space="preserve"> Paris</w:t>
      </w:r>
      <w:r w:rsidR="00A943EE">
        <w:t>,</w:t>
      </w:r>
      <w:r>
        <w:t xml:space="preserve"> l’</w:t>
      </w:r>
      <w:r w:rsidR="00A943EE">
        <w:t>Harmattan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463"/>
    <w:rsid w:val="00006A3D"/>
    <w:rsid w:val="000C446F"/>
    <w:rsid w:val="001F52E4"/>
    <w:rsid w:val="00213845"/>
    <w:rsid w:val="00286BC9"/>
    <w:rsid w:val="00304DD4"/>
    <w:rsid w:val="003648D7"/>
    <w:rsid w:val="003E61E7"/>
    <w:rsid w:val="004B6DEB"/>
    <w:rsid w:val="005763C7"/>
    <w:rsid w:val="00605BEE"/>
    <w:rsid w:val="00612F3F"/>
    <w:rsid w:val="00660405"/>
    <w:rsid w:val="006B736C"/>
    <w:rsid w:val="006E72AC"/>
    <w:rsid w:val="00727158"/>
    <w:rsid w:val="007A4F8D"/>
    <w:rsid w:val="007F63DB"/>
    <w:rsid w:val="00807E1E"/>
    <w:rsid w:val="00831D7E"/>
    <w:rsid w:val="00835531"/>
    <w:rsid w:val="008370E5"/>
    <w:rsid w:val="008569DD"/>
    <w:rsid w:val="008D0111"/>
    <w:rsid w:val="00935CA6"/>
    <w:rsid w:val="00A40084"/>
    <w:rsid w:val="00A81F32"/>
    <w:rsid w:val="00A943EE"/>
    <w:rsid w:val="00AB694C"/>
    <w:rsid w:val="00B611C6"/>
    <w:rsid w:val="00BC3F1C"/>
    <w:rsid w:val="00C14463"/>
    <w:rsid w:val="00C6261A"/>
    <w:rsid w:val="00D07CA3"/>
    <w:rsid w:val="00DB169A"/>
    <w:rsid w:val="00DB16A0"/>
    <w:rsid w:val="00DD53AC"/>
    <w:rsid w:val="00E17B3F"/>
    <w:rsid w:val="00E4796C"/>
    <w:rsid w:val="00F32021"/>
    <w:rsid w:val="00F9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1384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1384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138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0FA58-0F04-4E8A-ADA9-51BB0220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14</cp:revision>
  <dcterms:created xsi:type="dcterms:W3CDTF">2016-12-01T14:16:00Z</dcterms:created>
  <dcterms:modified xsi:type="dcterms:W3CDTF">2016-12-04T18:47:00Z</dcterms:modified>
</cp:coreProperties>
</file>